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E1502" w14:textId="77777777" w:rsidR="005F48AA" w:rsidRPr="00A8508A" w:rsidRDefault="005F48AA" w:rsidP="005F48AA">
      <w:pPr>
        <w:pStyle w:val="NormalWeb"/>
        <w:rPr>
          <w:rFonts w:ascii="Calibri" w:hAnsi="Calibri"/>
          <w:color w:val="000000"/>
          <w:sz w:val="22"/>
          <w:szCs w:val="22"/>
        </w:rPr>
      </w:pPr>
      <w:bookmarkStart w:id="0" w:name="_GoBack"/>
      <w:bookmarkEnd w:id="0"/>
      <w:r w:rsidRPr="00A8508A">
        <w:rPr>
          <w:rFonts w:ascii="Calibri" w:hAnsi="Calibri"/>
          <w:color w:val="000000"/>
          <w:sz w:val="22"/>
          <w:szCs w:val="22"/>
        </w:rPr>
        <w:t>NAFSGL Working Group Meeting Minutes</w:t>
      </w:r>
    </w:p>
    <w:p w14:paraId="4F08E9CF" w14:textId="77777777" w:rsidR="005F48AA" w:rsidRPr="00A8508A" w:rsidRDefault="005F48AA" w:rsidP="005F48AA">
      <w:pPr>
        <w:pStyle w:val="NormalWeb"/>
        <w:rPr>
          <w:rFonts w:ascii="Calibri" w:hAnsi="Calibri"/>
          <w:color w:val="808080"/>
          <w:sz w:val="22"/>
          <w:szCs w:val="22"/>
        </w:rPr>
      </w:pPr>
      <w:r w:rsidRPr="00A8508A">
        <w:rPr>
          <w:rFonts w:ascii="Calibri" w:hAnsi="Calibri"/>
          <w:color w:val="808080"/>
          <w:sz w:val="22"/>
          <w:szCs w:val="22"/>
        </w:rPr>
        <w:t xml:space="preserve">Thursday, </w:t>
      </w:r>
      <w:r w:rsidR="00257248">
        <w:rPr>
          <w:rFonts w:ascii="Calibri" w:hAnsi="Calibri"/>
          <w:color w:val="808080"/>
          <w:sz w:val="22"/>
          <w:szCs w:val="22"/>
        </w:rPr>
        <w:t>September 24</w:t>
      </w:r>
      <w:r w:rsidRPr="00A8508A">
        <w:rPr>
          <w:rFonts w:ascii="Calibri" w:hAnsi="Calibri"/>
          <w:color w:val="808080"/>
          <w:sz w:val="22"/>
          <w:szCs w:val="22"/>
        </w:rPr>
        <w:t>, 2015</w:t>
      </w:r>
    </w:p>
    <w:p w14:paraId="23FE7C3F" w14:textId="77777777" w:rsidR="005F48AA" w:rsidRPr="00A8508A" w:rsidRDefault="00A8508A" w:rsidP="005F48AA">
      <w:pPr>
        <w:pStyle w:val="NormalWeb"/>
        <w:rPr>
          <w:rFonts w:ascii="Calibri" w:hAnsi="Calibri"/>
          <w:color w:val="808080"/>
          <w:sz w:val="22"/>
          <w:szCs w:val="22"/>
        </w:rPr>
      </w:pPr>
      <w:r>
        <w:rPr>
          <w:rFonts w:ascii="Calibri" w:hAnsi="Calibri"/>
          <w:color w:val="808080"/>
          <w:sz w:val="22"/>
          <w:szCs w:val="22"/>
        </w:rPr>
        <w:t>9:00 AM – 10</w:t>
      </w:r>
      <w:r w:rsidR="005F48AA" w:rsidRPr="00A8508A">
        <w:rPr>
          <w:rFonts w:ascii="Calibri" w:hAnsi="Calibri"/>
          <w:color w:val="808080"/>
          <w:sz w:val="22"/>
          <w:szCs w:val="22"/>
        </w:rPr>
        <w:t>:</w:t>
      </w:r>
      <w:r w:rsidR="004D457B" w:rsidRPr="00A8508A">
        <w:rPr>
          <w:rFonts w:ascii="Calibri" w:hAnsi="Calibri"/>
          <w:color w:val="808080"/>
          <w:sz w:val="22"/>
          <w:szCs w:val="22"/>
        </w:rPr>
        <w:t>30</w:t>
      </w:r>
      <w:r w:rsidR="005F48AA" w:rsidRPr="00A8508A">
        <w:rPr>
          <w:rFonts w:ascii="Calibri" w:hAnsi="Calibri"/>
          <w:color w:val="808080"/>
          <w:sz w:val="22"/>
          <w:szCs w:val="22"/>
        </w:rPr>
        <w:t xml:space="preserve"> AM</w:t>
      </w:r>
      <w:r w:rsidR="00DE086F" w:rsidRPr="00A8508A">
        <w:rPr>
          <w:rFonts w:ascii="Calibri" w:hAnsi="Calibri"/>
          <w:color w:val="808080"/>
          <w:sz w:val="22"/>
          <w:szCs w:val="22"/>
        </w:rPr>
        <w:t xml:space="preserve"> EST</w:t>
      </w:r>
    </w:p>
    <w:p w14:paraId="74F152C0" w14:textId="77777777" w:rsidR="005F48AA" w:rsidRPr="00A8508A" w:rsidRDefault="005F48AA" w:rsidP="005F48AA">
      <w:pPr>
        <w:pStyle w:val="NormalWeb"/>
        <w:rPr>
          <w:rFonts w:ascii="Calibri" w:hAnsi="Calibri"/>
          <w:color w:val="808080"/>
          <w:sz w:val="22"/>
          <w:szCs w:val="22"/>
        </w:rPr>
      </w:pPr>
    </w:p>
    <w:p w14:paraId="69009618" w14:textId="77777777" w:rsidR="005F48AA" w:rsidRPr="00A8508A" w:rsidRDefault="005F48AA" w:rsidP="005F48AA">
      <w:pPr>
        <w:pStyle w:val="NormalWeb"/>
        <w:rPr>
          <w:rFonts w:ascii="Calibri" w:hAnsi="Calibri"/>
          <w:b/>
          <w:bCs/>
          <w:color w:val="000000"/>
          <w:sz w:val="22"/>
          <w:szCs w:val="22"/>
          <w:u w:val="single"/>
        </w:rPr>
      </w:pPr>
      <w:r w:rsidRPr="00A8508A">
        <w:rPr>
          <w:rFonts w:ascii="Calibri" w:hAnsi="Calibri"/>
          <w:b/>
          <w:bCs/>
          <w:color w:val="000000"/>
          <w:sz w:val="22"/>
          <w:szCs w:val="22"/>
          <w:u w:val="single"/>
        </w:rPr>
        <w:t>Attendees</w:t>
      </w:r>
    </w:p>
    <w:p w14:paraId="568B0AC8" w14:textId="77777777" w:rsidR="005F48AA" w:rsidRPr="00A8508A" w:rsidRDefault="005F48AA" w:rsidP="00285CEC">
      <w:pPr>
        <w:pStyle w:val="NormalWeb"/>
        <w:numPr>
          <w:ilvl w:val="0"/>
          <w:numId w:val="11"/>
        </w:numPr>
        <w:rPr>
          <w:rFonts w:ascii="Calibri" w:hAnsi="Calibri"/>
          <w:color w:val="000000"/>
          <w:sz w:val="22"/>
          <w:szCs w:val="22"/>
        </w:rPr>
      </w:pPr>
      <w:r w:rsidRPr="00A8508A">
        <w:rPr>
          <w:rFonts w:ascii="Calibri" w:hAnsi="Calibri"/>
          <w:color w:val="000000"/>
          <w:sz w:val="22"/>
          <w:szCs w:val="22"/>
        </w:rPr>
        <w:t>MC&amp;FP</w:t>
      </w:r>
    </w:p>
    <w:p w14:paraId="2F29825C" w14:textId="77777777" w:rsidR="005F48AA" w:rsidRDefault="00DB7F41" w:rsidP="00285CEC">
      <w:pPr>
        <w:pStyle w:val="NormalWeb"/>
        <w:numPr>
          <w:ilvl w:val="1"/>
          <w:numId w:val="11"/>
        </w:numPr>
        <w:rPr>
          <w:rFonts w:ascii="Calibri" w:hAnsi="Calibri"/>
          <w:sz w:val="22"/>
          <w:szCs w:val="22"/>
        </w:rPr>
      </w:pPr>
      <w:r>
        <w:rPr>
          <w:rFonts w:ascii="Calibri" w:hAnsi="Calibri"/>
          <w:sz w:val="22"/>
          <w:szCs w:val="22"/>
        </w:rPr>
        <w:t xml:space="preserve">Mike Kelly, </w:t>
      </w:r>
      <w:r w:rsidR="00784636">
        <w:rPr>
          <w:rFonts w:ascii="Calibri" w:hAnsi="Calibri"/>
          <w:sz w:val="22"/>
          <w:szCs w:val="22"/>
        </w:rPr>
        <w:t>Justin Hall, Paulette Freese, Mike Curtis</w:t>
      </w:r>
    </w:p>
    <w:p w14:paraId="667AC5E2" w14:textId="77777777" w:rsidR="00D86AFF" w:rsidRPr="00DB7F41" w:rsidRDefault="00DB7F41" w:rsidP="00D86AFF">
      <w:pPr>
        <w:pStyle w:val="NormalWeb"/>
        <w:numPr>
          <w:ilvl w:val="0"/>
          <w:numId w:val="11"/>
        </w:numPr>
        <w:rPr>
          <w:rFonts w:ascii="Calibri" w:hAnsi="Calibri"/>
          <w:color w:val="000000" w:themeColor="text1"/>
          <w:sz w:val="22"/>
          <w:szCs w:val="22"/>
        </w:rPr>
      </w:pPr>
      <w:r w:rsidRPr="00DB7F41">
        <w:rPr>
          <w:rFonts w:ascii="Calibri" w:hAnsi="Calibri"/>
          <w:color w:val="000000" w:themeColor="text1"/>
          <w:sz w:val="22"/>
          <w:szCs w:val="22"/>
        </w:rPr>
        <w:t>Army Secretariat</w:t>
      </w:r>
    </w:p>
    <w:p w14:paraId="0F064D5D" w14:textId="77777777" w:rsidR="00D86AFF" w:rsidRPr="00DB7F41" w:rsidRDefault="00DB7F41" w:rsidP="008C311E">
      <w:pPr>
        <w:pStyle w:val="NormalWeb"/>
        <w:numPr>
          <w:ilvl w:val="1"/>
          <w:numId w:val="11"/>
        </w:numPr>
        <w:rPr>
          <w:rFonts w:ascii="Calibri" w:hAnsi="Calibri"/>
          <w:color w:val="000000" w:themeColor="text1"/>
          <w:sz w:val="22"/>
          <w:szCs w:val="22"/>
        </w:rPr>
      </w:pPr>
      <w:r w:rsidRPr="00DB7F41">
        <w:rPr>
          <w:rFonts w:ascii="Calibri" w:hAnsi="Calibri"/>
          <w:color w:val="000000" w:themeColor="text1"/>
          <w:sz w:val="22"/>
          <w:szCs w:val="22"/>
        </w:rPr>
        <w:t>Robert Pickering</w:t>
      </w:r>
    </w:p>
    <w:p w14:paraId="7FD2AF97" w14:textId="77777777" w:rsidR="00DE086F" w:rsidRPr="00A8508A" w:rsidRDefault="00DE086F" w:rsidP="00DE086F">
      <w:pPr>
        <w:pStyle w:val="NormalWeb"/>
        <w:numPr>
          <w:ilvl w:val="0"/>
          <w:numId w:val="11"/>
        </w:numPr>
        <w:rPr>
          <w:rFonts w:ascii="Calibri" w:hAnsi="Calibri"/>
          <w:sz w:val="22"/>
          <w:szCs w:val="22"/>
        </w:rPr>
      </w:pPr>
      <w:r w:rsidRPr="00A8508A">
        <w:rPr>
          <w:rFonts w:ascii="Calibri" w:hAnsi="Calibri"/>
          <w:sz w:val="22"/>
          <w:szCs w:val="22"/>
        </w:rPr>
        <w:t>DFAS-Texarkana</w:t>
      </w:r>
    </w:p>
    <w:p w14:paraId="50A726A5" w14:textId="77777777" w:rsidR="00784636" w:rsidRDefault="00784636" w:rsidP="00DE086F">
      <w:pPr>
        <w:pStyle w:val="NormalWeb"/>
        <w:numPr>
          <w:ilvl w:val="1"/>
          <w:numId w:val="11"/>
        </w:numPr>
        <w:rPr>
          <w:rFonts w:ascii="Calibri" w:hAnsi="Calibri"/>
          <w:sz w:val="22"/>
          <w:szCs w:val="22"/>
        </w:rPr>
      </w:pPr>
      <w:r>
        <w:rPr>
          <w:rFonts w:ascii="Calibri" w:hAnsi="Calibri"/>
          <w:sz w:val="22"/>
          <w:szCs w:val="22"/>
        </w:rPr>
        <w:t xml:space="preserve">Mitch Covington, </w:t>
      </w:r>
      <w:r w:rsidR="00221AE6" w:rsidRPr="00A8508A">
        <w:rPr>
          <w:rFonts w:ascii="Calibri" w:hAnsi="Calibri"/>
          <w:sz w:val="22"/>
          <w:szCs w:val="22"/>
        </w:rPr>
        <w:t>Lena Anderson</w:t>
      </w:r>
    </w:p>
    <w:p w14:paraId="37826C45" w14:textId="77777777" w:rsidR="00784636" w:rsidRDefault="00784636" w:rsidP="00784636">
      <w:pPr>
        <w:pStyle w:val="NormalWeb"/>
        <w:numPr>
          <w:ilvl w:val="0"/>
          <w:numId w:val="11"/>
        </w:numPr>
        <w:rPr>
          <w:rFonts w:ascii="Calibri" w:hAnsi="Calibri"/>
          <w:sz w:val="22"/>
          <w:szCs w:val="22"/>
        </w:rPr>
      </w:pPr>
      <w:r>
        <w:rPr>
          <w:rFonts w:ascii="Calibri" w:hAnsi="Calibri"/>
          <w:sz w:val="22"/>
          <w:szCs w:val="22"/>
        </w:rPr>
        <w:t>DFAS – Indianapolis</w:t>
      </w:r>
    </w:p>
    <w:p w14:paraId="2180753A" w14:textId="77777777" w:rsidR="00DE086F" w:rsidRDefault="00DB7F41" w:rsidP="00784636">
      <w:pPr>
        <w:pStyle w:val="NormalWeb"/>
        <w:numPr>
          <w:ilvl w:val="1"/>
          <w:numId w:val="11"/>
        </w:numPr>
        <w:rPr>
          <w:rFonts w:ascii="Calibri" w:hAnsi="Calibri"/>
          <w:sz w:val="22"/>
          <w:szCs w:val="22"/>
        </w:rPr>
      </w:pPr>
      <w:r w:rsidRPr="00221AE6">
        <w:rPr>
          <w:rFonts w:ascii="Calibri" w:hAnsi="Calibri"/>
          <w:sz w:val="22"/>
          <w:szCs w:val="22"/>
        </w:rPr>
        <w:t>Lazaleus Leach</w:t>
      </w:r>
    </w:p>
    <w:p w14:paraId="581DE399" w14:textId="77777777" w:rsidR="005F48AA" w:rsidRPr="00A8508A" w:rsidRDefault="005F48AA" w:rsidP="00285CEC">
      <w:pPr>
        <w:pStyle w:val="NormalWeb"/>
        <w:numPr>
          <w:ilvl w:val="0"/>
          <w:numId w:val="11"/>
        </w:numPr>
        <w:rPr>
          <w:rFonts w:ascii="Calibri" w:hAnsi="Calibri"/>
          <w:sz w:val="22"/>
          <w:szCs w:val="22"/>
        </w:rPr>
      </w:pPr>
      <w:r w:rsidRPr="00A8508A">
        <w:rPr>
          <w:rFonts w:ascii="Calibri" w:hAnsi="Calibri"/>
          <w:sz w:val="22"/>
          <w:szCs w:val="22"/>
        </w:rPr>
        <w:t>Air Force</w:t>
      </w:r>
      <w:r w:rsidR="00744A76" w:rsidRPr="00A8508A">
        <w:rPr>
          <w:rFonts w:ascii="Calibri" w:hAnsi="Calibri"/>
          <w:sz w:val="22"/>
          <w:szCs w:val="22"/>
        </w:rPr>
        <w:t xml:space="preserve"> Services A</w:t>
      </w:r>
      <w:r w:rsidR="00FC32B4" w:rsidRPr="00A8508A">
        <w:rPr>
          <w:rFonts w:ascii="Calibri" w:hAnsi="Calibri"/>
          <w:sz w:val="22"/>
          <w:szCs w:val="22"/>
        </w:rPr>
        <w:t>ctivity</w:t>
      </w:r>
      <w:r w:rsidR="00744A76" w:rsidRPr="00A8508A" w:rsidDel="00744A76">
        <w:rPr>
          <w:rFonts w:ascii="Calibri" w:hAnsi="Calibri"/>
          <w:sz w:val="22"/>
          <w:szCs w:val="22"/>
        </w:rPr>
        <w:t xml:space="preserve"> </w:t>
      </w:r>
    </w:p>
    <w:p w14:paraId="0DB140E6" w14:textId="77777777" w:rsidR="005F48AA" w:rsidRPr="00A8508A" w:rsidRDefault="00784636" w:rsidP="00577197">
      <w:pPr>
        <w:pStyle w:val="NormalWeb"/>
        <w:numPr>
          <w:ilvl w:val="1"/>
          <w:numId w:val="11"/>
        </w:numPr>
        <w:rPr>
          <w:rFonts w:ascii="Calibri" w:hAnsi="Calibri"/>
          <w:sz w:val="22"/>
          <w:szCs w:val="22"/>
        </w:rPr>
      </w:pPr>
      <w:r>
        <w:rPr>
          <w:rFonts w:ascii="Calibri" w:hAnsi="Calibri"/>
          <w:sz w:val="22"/>
          <w:szCs w:val="22"/>
        </w:rPr>
        <w:t xml:space="preserve">Jane </w:t>
      </w:r>
      <w:r w:rsidRPr="00577197">
        <w:rPr>
          <w:rFonts w:ascii="Calibri" w:hAnsi="Calibri"/>
          <w:sz w:val="22"/>
          <w:szCs w:val="22"/>
        </w:rPr>
        <w:t>Belinfante</w:t>
      </w:r>
      <w:r>
        <w:rPr>
          <w:rFonts w:ascii="Calibri" w:hAnsi="Calibri"/>
          <w:sz w:val="22"/>
          <w:szCs w:val="22"/>
        </w:rPr>
        <w:t>,</w:t>
      </w:r>
      <w:r w:rsidRPr="00D86AFF">
        <w:rPr>
          <w:rFonts w:ascii="Calibri" w:hAnsi="Calibri"/>
          <w:sz w:val="22"/>
          <w:szCs w:val="22"/>
        </w:rPr>
        <w:t xml:space="preserve"> </w:t>
      </w:r>
      <w:r w:rsidR="009B6805" w:rsidRPr="00D86AFF">
        <w:rPr>
          <w:rFonts w:ascii="Calibri" w:hAnsi="Calibri"/>
          <w:sz w:val="22"/>
          <w:szCs w:val="22"/>
        </w:rPr>
        <w:t>Katie</w:t>
      </w:r>
      <w:r w:rsidR="00D86AFF" w:rsidRPr="00D86AFF">
        <w:rPr>
          <w:rFonts w:ascii="Calibri" w:hAnsi="Calibri"/>
          <w:sz w:val="22"/>
          <w:szCs w:val="22"/>
        </w:rPr>
        <w:t xml:space="preserve"> Brindle</w:t>
      </w:r>
    </w:p>
    <w:p w14:paraId="641362A3" w14:textId="77777777" w:rsidR="005F48AA" w:rsidRPr="00A8508A" w:rsidRDefault="005F48AA" w:rsidP="00285CEC">
      <w:pPr>
        <w:pStyle w:val="NormalWeb"/>
        <w:numPr>
          <w:ilvl w:val="0"/>
          <w:numId w:val="11"/>
        </w:numPr>
        <w:rPr>
          <w:rFonts w:ascii="Calibri" w:hAnsi="Calibri"/>
          <w:sz w:val="22"/>
          <w:szCs w:val="22"/>
        </w:rPr>
      </w:pPr>
      <w:r w:rsidRPr="00A8508A">
        <w:rPr>
          <w:rFonts w:ascii="Calibri" w:hAnsi="Calibri"/>
          <w:sz w:val="22"/>
          <w:szCs w:val="22"/>
        </w:rPr>
        <w:t>Army IMCOM</w:t>
      </w:r>
      <w:r w:rsidR="00744A76" w:rsidRPr="00A8508A">
        <w:rPr>
          <w:rFonts w:ascii="Calibri" w:hAnsi="Calibri"/>
          <w:sz w:val="22"/>
          <w:szCs w:val="22"/>
        </w:rPr>
        <w:t xml:space="preserve"> G-9</w:t>
      </w:r>
    </w:p>
    <w:p w14:paraId="56BBF210" w14:textId="77777777" w:rsidR="005F48AA" w:rsidRPr="00A8508A" w:rsidRDefault="008C311E" w:rsidP="00285CEC">
      <w:pPr>
        <w:pStyle w:val="NormalWeb"/>
        <w:numPr>
          <w:ilvl w:val="1"/>
          <w:numId w:val="11"/>
        </w:numPr>
        <w:rPr>
          <w:rFonts w:ascii="Calibri" w:hAnsi="Calibri"/>
          <w:sz w:val="22"/>
          <w:szCs w:val="22"/>
        </w:rPr>
      </w:pPr>
      <w:r w:rsidRPr="00A8508A">
        <w:rPr>
          <w:rFonts w:ascii="Calibri" w:hAnsi="Calibri"/>
          <w:sz w:val="22"/>
          <w:szCs w:val="22"/>
        </w:rPr>
        <w:t>Bryan Hartsell</w:t>
      </w:r>
      <w:r>
        <w:rPr>
          <w:rFonts w:ascii="Calibri" w:hAnsi="Calibri"/>
          <w:sz w:val="22"/>
          <w:szCs w:val="22"/>
        </w:rPr>
        <w:t>,</w:t>
      </w:r>
      <w:r w:rsidRPr="00A8508A">
        <w:rPr>
          <w:rFonts w:ascii="Calibri" w:hAnsi="Calibri"/>
          <w:sz w:val="22"/>
          <w:szCs w:val="22"/>
        </w:rPr>
        <w:t xml:space="preserve"> Tina Hudson</w:t>
      </w:r>
      <w:r>
        <w:rPr>
          <w:rFonts w:ascii="Calibri" w:hAnsi="Calibri"/>
          <w:sz w:val="22"/>
          <w:szCs w:val="22"/>
        </w:rPr>
        <w:t>,</w:t>
      </w:r>
      <w:r w:rsidRPr="00A8508A">
        <w:rPr>
          <w:rFonts w:ascii="Calibri" w:hAnsi="Calibri"/>
          <w:sz w:val="22"/>
          <w:szCs w:val="22"/>
        </w:rPr>
        <w:t xml:space="preserve"> </w:t>
      </w:r>
      <w:r w:rsidR="005F48AA" w:rsidRPr="00A8508A">
        <w:rPr>
          <w:rFonts w:ascii="Calibri" w:hAnsi="Calibri"/>
          <w:sz w:val="22"/>
          <w:szCs w:val="22"/>
        </w:rPr>
        <w:t>Sonia Daugherty</w:t>
      </w:r>
    </w:p>
    <w:p w14:paraId="03422A68" w14:textId="77777777" w:rsidR="005F48AA" w:rsidRPr="00A8508A" w:rsidRDefault="005F48AA" w:rsidP="00285CEC">
      <w:pPr>
        <w:pStyle w:val="NormalWeb"/>
        <w:numPr>
          <w:ilvl w:val="0"/>
          <w:numId w:val="11"/>
        </w:numPr>
        <w:rPr>
          <w:rFonts w:ascii="Calibri" w:hAnsi="Calibri"/>
          <w:sz w:val="22"/>
          <w:szCs w:val="22"/>
        </w:rPr>
      </w:pPr>
      <w:r w:rsidRPr="00A8508A">
        <w:rPr>
          <w:rFonts w:ascii="Calibri" w:hAnsi="Calibri"/>
          <w:sz w:val="22"/>
          <w:szCs w:val="22"/>
        </w:rPr>
        <w:t>USMC</w:t>
      </w:r>
      <w:r w:rsidR="00744A76" w:rsidRPr="00A8508A">
        <w:rPr>
          <w:rFonts w:ascii="Calibri" w:hAnsi="Calibri"/>
          <w:sz w:val="22"/>
          <w:szCs w:val="22"/>
        </w:rPr>
        <w:t xml:space="preserve"> MCCS</w:t>
      </w:r>
    </w:p>
    <w:p w14:paraId="1C617C0D" w14:textId="77777777" w:rsidR="005F48AA" w:rsidRPr="00A8508A" w:rsidRDefault="005F48AA" w:rsidP="00285CEC">
      <w:pPr>
        <w:pStyle w:val="NormalWeb"/>
        <w:numPr>
          <w:ilvl w:val="1"/>
          <w:numId w:val="11"/>
        </w:numPr>
        <w:rPr>
          <w:rFonts w:ascii="Calibri" w:hAnsi="Calibri"/>
          <w:sz w:val="22"/>
          <w:szCs w:val="22"/>
        </w:rPr>
      </w:pPr>
      <w:r w:rsidRPr="00A8508A">
        <w:rPr>
          <w:rFonts w:ascii="Calibri" w:hAnsi="Calibri"/>
          <w:sz w:val="22"/>
          <w:szCs w:val="22"/>
        </w:rPr>
        <w:t>Pat Craddock, Courtney Pulis</w:t>
      </w:r>
    </w:p>
    <w:p w14:paraId="62E0AEE7" w14:textId="77777777" w:rsidR="005F48AA" w:rsidRPr="00A8508A" w:rsidRDefault="005F48AA" w:rsidP="00285CEC">
      <w:pPr>
        <w:pStyle w:val="NormalWeb"/>
        <w:numPr>
          <w:ilvl w:val="0"/>
          <w:numId w:val="11"/>
        </w:numPr>
        <w:rPr>
          <w:rFonts w:ascii="Calibri" w:hAnsi="Calibri"/>
          <w:sz w:val="22"/>
          <w:szCs w:val="22"/>
        </w:rPr>
      </w:pPr>
      <w:r w:rsidRPr="00A8508A">
        <w:rPr>
          <w:rFonts w:ascii="Calibri" w:hAnsi="Calibri"/>
          <w:sz w:val="22"/>
          <w:szCs w:val="22"/>
        </w:rPr>
        <w:t>Navy CNIC</w:t>
      </w:r>
    </w:p>
    <w:p w14:paraId="60A2BCE4" w14:textId="77777777" w:rsidR="005F48AA" w:rsidRPr="00A8508A" w:rsidRDefault="009B6805" w:rsidP="00285CEC">
      <w:pPr>
        <w:pStyle w:val="NormalWeb"/>
        <w:numPr>
          <w:ilvl w:val="1"/>
          <w:numId w:val="11"/>
        </w:numPr>
        <w:rPr>
          <w:rFonts w:ascii="Calibri" w:hAnsi="Calibri"/>
          <w:sz w:val="22"/>
          <w:szCs w:val="22"/>
        </w:rPr>
      </w:pPr>
      <w:r w:rsidRPr="00A8508A">
        <w:rPr>
          <w:rFonts w:ascii="Calibri" w:hAnsi="Calibri"/>
          <w:sz w:val="22"/>
          <w:szCs w:val="22"/>
        </w:rPr>
        <w:t xml:space="preserve">Daryl Davis, </w:t>
      </w:r>
      <w:r w:rsidR="005F48AA" w:rsidRPr="00A8508A">
        <w:rPr>
          <w:rFonts w:ascii="Calibri" w:hAnsi="Calibri"/>
          <w:sz w:val="22"/>
          <w:szCs w:val="22"/>
        </w:rPr>
        <w:t>Nancy Stephens</w:t>
      </w:r>
    </w:p>
    <w:p w14:paraId="5E356306" w14:textId="77777777" w:rsidR="005F48AA" w:rsidRPr="00A8508A" w:rsidRDefault="005F48AA" w:rsidP="00285CEC">
      <w:pPr>
        <w:pStyle w:val="NormalWeb"/>
        <w:numPr>
          <w:ilvl w:val="0"/>
          <w:numId w:val="11"/>
        </w:numPr>
        <w:rPr>
          <w:rFonts w:ascii="Calibri" w:hAnsi="Calibri"/>
          <w:sz w:val="22"/>
          <w:szCs w:val="22"/>
        </w:rPr>
      </w:pPr>
      <w:r w:rsidRPr="00A8508A">
        <w:rPr>
          <w:rFonts w:ascii="Calibri" w:hAnsi="Calibri"/>
          <w:sz w:val="22"/>
          <w:szCs w:val="22"/>
        </w:rPr>
        <w:t>Grant Thornton</w:t>
      </w:r>
      <w:r w:rsidR="00F26261" w:rsidRPr="00A8508A">
        <w:rPr>
          <w:rFonts w:ascii="Calibri" w:hAnsi="Calibri"/>
          <w:sz w:val="22"/>
          <w:szCs w:val="22"/>
        </w:rPr>
        <w:t xml:space="preserve"> (GT)</w:t>
      </w:r>
    </w:p>
    <w:p w14:paraId="4124C21C" w14:textId="77777777" w:rsidR="005F48AA" w:rsidRPr="00A8508A" w:rsidRDefault="005F48AA" w:rsidP="00285CEC">
      <w:pPr>
        <w:pStyle w:val="NormalWeb"/>
        <w:numPr>
          <w:ilvl w:val="1"/>
          <w:numId w:val="11"/>
        </w:numPr>
        <w:rPr>
          <w:rFonts w:ascii="Calibri" w:hAnsi="Calibri"/>
          <w:color w:val="000000"/>
          <w:sz w:val="22"/>
          <w:szCs w:val="22"/>
        </w:rPr>
      </w:pPr>
      <w:r w:rsidRPr="00A8508A">
        <w:rPr>
          <w:rFonts w:ascii="Calibri" w:hAnsi="Calibri"/>
          <w:sz w:val="22"/>
          <w:szCs w:val="22"/>
        </w:rPr>
        <w:t xml:space="preserve">Jeremy Blain, </w:t>
      </w:r>
      <w:r w:rsidR="004D457B" w:rsidRPr="00A8508A">
        <w:rPr>
          <w:rFonts w:ascii="Calibri" w:hAnsi="Calibri"/>
          <w:sz w:val="22"/>
          <w:szCs w:val="22"/>
        </w:rPr>
        <w:t xml:space="preserve">Sara Carver, </w:t>
      </w:r>
      <w:r w:rsidR="009B6805" w:rsidRPr="00A8508A">
        <w:rPr>
          <w:rFonts w:ascii="Calibri" w:hAnsi="Calibri"/>
          <w:sz w:val="22"/>
          <w:szCs w:val="22"/>
        </w:rPr>
        <w:t>Mike Casias</w:t>
      </w:r>
    </w:p>
    <w:p w14:paraId="3A377959" w14:textId="77777777" w:rsidR="00E36C30" w:rsidRPr="00A8508A" w:rsidRDefault="00E36C30" w:rsidP="005F48AA">
      <w:pPr>
        <w:pStyle w:val="NormalWeb"/>
        <w:rPr>
          <w:rFonts w:ascii="Calibri" w:hAnsi="Calibri"/>
          <w:color w:val="000000"/>
          <w:sz w:val="22"/>
          <w:szCs w:val="22"/>
        </w:rPr>
      </w:pPr>
    </w:p>
    <w:p w14:paraId="7D37289D" w14:textId="77777777" w:rsidR="005936B9" w:rsidRPr="00A8508A" w:rsidRDefault="00DE086F" w:rsidP="005936B9">
      <w:pPr>
        <w:pStyle w:val="NormalWeb"/>
        <w:rPr>
          <w:rFonts w:ascii="Calibri" w:hAnsi="Calibri"/>
          <w:b/>
          <w:sz w:val="22"/>
          <w:szCs w:val="22"/>
          <w:u w:val="single"/>
        </w:rPr>
      </w:pPr>
      <w:r w:rsidRPr="00A8508A">
        <w:rPr>
          <w:rFonts w:ascii="Calibri" w:hAnsi="Calibri"/>
          <w:b/>
          <w:sz w:val="22"/>
          <w:szCs w:val="22"/>
          <w:u w:val="single"/>
        </w:rPr>
        <w:t xml:space="preserve">Action </w:t>
      </w:r>
      <w:r w:rsidR="005936B9" w:rsidRPr="00A8508A">
        <w:rPr>
          <w:rFonts w:ascii="Calibri" w:hAnsi="Calibri"/>
          <w:b/>
          <w:sz w:val="22"/>
          <w:szCs w:val="22"/>
          <w:u w:val="single"/>
        </w:rPr>
        <w:t xml:space="preserve">Items </w:t>
      </w:r>
      <w:r w:rsidRPr="00A8508A">
        <w:rPr>
          <w:rFonts w:ascii="Calibri" w:hAnsi="Calibri"/>
          <w:b/>
          <w:sz w:val="22"/>
          <w:szCs w:val="22"/>
          <w:u w:val="single"/>
        </w:rPr>
        <w:t>from Previous Meeting</w:t>
      </w:r>
    </w:p>
    <w:p w14:paraId="481E14B5" w14:textId="77777777" w:rsidR="00DB7F41" w:rsidRPr="00A8508A" w:rsidRDefault="00DB7F41" w:rsidP="00DB7F41">
      <w:pPr>
        <w:pStyle w:val="NormalWeb"/>
        <w:numPr>
          <w:ilvl w:val="0"/>
          <w:numId w:val="12"/>
        </w:numPr>
        <w:rPr>
          <w:rFonts w:ascii="Calibri" w:hAnsi="Calibri"/>
          <w:sz w:val="22"/>
          <w:szCs w:val="22"/>
        </w:rPr>
      </w:pPr>
      <w:r w:rsidRPr="00F504BE">
        <w:rPr>
          <w:rFonts w:ascii="Calibri" w:hAnsi="Calibri"/>
          <w:b/>
          <w:sz w:val="22"/>
          <w:szCs w:val="22"/>
        </w:rPr>
        <w:t>Grant Thornton</w:t>
      </w:r>
      <w:r w:rsidRPr="00A8508A">
        <w:rPr>
          <w:rFonts w:ascii="Calibri" w:hAnsi="Calibri"/>
          <w:sz w:val="22"/>
          <w:szCs w:val="22"/>
        </w:rPr>
        <w:t xml:space="preserve"> will look at current GLAC groupings, specifically around operating expenses, non-operating income, and operating income, </w:t>
      </w:r>
      <w:r>
        <w:rPr>
          <w:rFonts w:ascii="Calibri" w:hAnsi="Calibri"/>
          <w:sz w:val="22"/>
          <w:szCs w:val="22"/>
        </w:rPr>
        <w:t xml:space="preserve">to </w:t>
      </w:r>
      <w:r w:rsidRPr="00A8508A">
        <w:rPr>
          <w:rFonts w:ascii="Calibri" w:hAnsi="Calibri"/>
          <w:sz w:val="22"/>
          <w:szCs w:val="22"/>
        </w:rPr>
        <w:t>renumber and add in breaks for each section. Upon completion, Grant Thornton wi</w:t>
      </w:r>
      <w:r>
        <w:rPr>
          <w:rFonts w:ascii="Calibri" w:hAnsi="Calibri"/>
          <w:sz w:val="22"/>
          <w:szCs w:val="22"/>
        </w:rPr>
        <w:t>ll send to the group for review: COMPLETED</w:t>
      </w:r>
    </w:p>
    <w:p w14:paraId="450D3F64" w14:textId="77777777" w:rsidR="00DB7F41" w:rsidRPr="00A8508A" w:rsidRDefault="00DB7F41" w:rsidP="00DB7F41">
      <w:pPr>
        <w:pStyle w:val="NormalWeb"/>
        <w:numPr>
          <w:ilvl w:val="0"/>
          <w:numId w:val="12"/>
        </w:numPr>
        <w:rPr>
          <w:rFonts w:ascii="Calibri" w:hAnsi="Calibri"/>
          <w:sz w:val="22"/>
          <w:szCs w:val="22"/>
        </w:rPr>
      </w:pPr>
      <w:r w:rsidRPr="00F504BE">
        <w:rPr>
          <w:rFonts w:ascii="Calibri" w:hAnsi="Calibri"/>
          <w:b/>
          <w:sz w:val="22"/>
          <w:szCs w:val="22"/>
        </w:rPr>
        <w:t>Grant Thornton</w:t>
      </w:r>
      <w:r w:rsidRPr="00A8508A">
        <w:rPr>
          <w:rFonts w:ascii="Calibri" w:hAnsi="Calibri"/>
          <w:sz w:val="22"/>
          <w:szCs w:val="22"/>
        </w:rPr>
        <w:t xml:space="preserve"> will send the updated decision document for depreciation to the Serv</w:t>
      </w:r>
      <w:r>
        <w:rPr>
          <w:rFonts w:ascii="Calibri" w:hAnsi="Calibri"/>
          <w:sz w:val="22"/>
          <w:szCs w:val="22"/>
        </w:rPr>
        <w:t>ices for review and concurrence: COMPLETED</w:t>
      </w:r>
    </w:p>
    <w:p w14:paraId="2845BECA" w14:textId="77777777" w:rsidR="00DB7F41" w:rsidRDefault="00DB7F41" w:rsidP="00DB7F41">
      <w:pPr>
        <w:pStyle w:val="NormalWeb"/>
        <w:numPr>
          <w:ilvl w:val="0"/>
          <w:numId w:val="12"/>
        </w:numPr>
        <w:rPr>
          <w:rFonts w:ascii="Calibri" w:hAnsi="Calibri"/>
          <w:sz w:val="22"/>
          <w:szCs w:val="22"/>
        </w:rPr>
      </w:pPr>
      <w:r w:rsidRPr="00784636">
        <w:rPr>
          <w:rFonts w:ascii="Calibri" w:hAnsi="Calibri"/>
          <w:b/>
          <w:sz w:val="22"/>
          <w:szCs w:val="22"/>
        </w:rPr>
        <w:t>Grant Thornton</w:t>
      </w:r>
      <w:r w:rsidRPr="00A8508A">
        <w:rPr>
          <w:rFonts w:ascii="Calibri" w:hAnsi="Calibri"/>
          <w:sz w:val="22"/>
          <w:szCs w:val="22"/>
        </w:rPr>
        <w:t xml:space="preserve"> will work with </w:t>
      </w:r>
      <w:r>
        <w:rPr>
          <w:rFonts w:ascii="Calibri" w:hAnsi="Calibri"/>
          <w:sz w:val="22"/>
          <w:szCs w:val="22"/>
        </w:rPr>
        <w:t>Air Force</w:t>
      </w:r>
      <w:r w:rsidRPr="00A8508A">
        <w:rPr>
          <w:rFonts w:ascii="Calibri" w:hAnsi="Calibri"/>
          <w:sz w:val="22"/>
          <w:szCs w:val="22"/>
        </w:rPr>
        <w:t xml:space="preserve"> to identify specific examples in dea</w:t>
      </w:r>
      <w:r>
        <w:rPr>
          <w:rFonts w:ascii="Calibri" w:hAnsi="Calibri"/>
          <w:sz w:val="22"/>
          <w:szCs w:val="22"/>
        </w:rPr>
        <w:t>ling with closed clubs guidance: COMPLETED</w:t>
      </w:r>
    </w:p>
    <w:p w14:paraId="16B50E99" w14:textId="77777777" w:rsidR="00DB7F41" w:rsidRPr="00A8508A" w:rsidRDefault="00DB7F41" w:rsidP="00DB7F41">
      <w:pPr>
        <w:pStyle w:val="NormalWeb"/>
        <w:numPr>
          <w:ilvl w:val="0"/>
          <w:numId w:val="12"/>
        </w:numPr>
        <w:rPr>
          <w:rFonts w:ascii="Calibri" w:hAnsi="Calibri"/>
          <w:color w:val="000000"/>
          <w:sz w:val="22"/>
          <w:szCs w:val="22"/>
        </w:rPr>
      </w:pPr>
      <w:r w:rsidRPr="00F504BE">
        <w:rPr>
          <w:rFonts w:ascii="Calibri" w:hAnsi="Calibri"/>
          <w:b/>
          <w:color w:val="000000"/>
          <w:sz w:val="22"/>
          <w:szCs w:val="22"/>
        </w:rPr>
        <w:t>MC&amp;FP</w:t>
      </w:r>
      <w:r w:rsidRPr="00A8508A">
        <w:rPr>
          <w:rFonts w:ascii="Calibri" w:hAnsi="Calibri"/>
          <w:color w:val="000000"/>
          <w:sz w:val="22"/>
          <w:szCs w:val="22"/>
        </w:rPr>
        <w:t xml:space="preserve"> will communicate the issue around consolidated operations with multiple programs to management and the MWR group to ensure awarene</w:t>
      </w:r>
      <w:r>
        <w:rPr>
          <w:rFonts w:ascii="Calibri" w:hAnsi="Calibri"/>
          <w:color w:val="000000"/>
          <w:sz w:val="22"/>
          <w:szCs w:val="22"/>
        </w:rPr>
        <w:t>ss and if needed develop policy: COMPLETED</w:t>
      </w:r>
    </w:p>
    <w:p w14:paraId="3AFDB470" w14:textId="77777777" w:rsidR="006921F4" w:rsidRPr="00A8508A" w:rsidRDefault="006921F4" w:rsidP="005936B9">
      <w:pPr>
        <w:pStyle w:val="NormalWeb"/>
        <w:rPr>
          <w:rFonts w:ascii="Calibri" w:hAnsi="Calibri"/>
          <w:b/>
          <w:sz w:val="22"/>
          <w:szCs w:val="22"/>
          <w:u w:val="single"/>
        </w:rPr>
      </w:pPr>
    </w:p>
    <w:p w14:paraId="31FFF0A6" w14:textId="77777777" w:rsidR="005936B9" w:rsidRPr="00A8508A" w:rsidRDefault="00DE086F" w:rsidP="005936B9">
      <w:pPr>
        <w:pStyle w:val="NormalWeb"/>
        <w:rPr>
          <w:rFonts w:ascii="Calibri" w:hAnsi="Calibri"/>
          <w:b/>
          <w:sz w:val="22"/>
          <w:szCs w:val="22"/>
          <w:u w:val="single"/>
        </w:rPr>
      </w:pPr>
      <w:r w:rsidRPr="00A8508A">
        <w:rPr>
          <w:rFonts w:ascii="Calibri" w:hAnsi="Calibri"/>
          <w:b/>
          <w:sz w:val="22"/>
          <w:szCs w:val="22"/>
          <w:u w:val="single"/>
        </w:rPr>
        <w:t xml:space="preserve">Action </w:t>
      </w:r>
      <w:r w:rsidR="005936B9" w:rsidRPr="00A8508A">
        <w:rPr>
          <w:rFonts w:ascii="Calibri" w:hAnsi="Calibri"/>
          <w:b/>
          <w:sz w:val="22"/>
          <w:szCs w:val="22"/>
          <w:u w:val="single"/>
        </w:rPr>
        <w:t xml:space="preserve">Items Still Open </w:t>
      </w:r>
    </w:p>
    <w:p w14:paraId="42BFE07A" w14:textId="77777777" w:rsidR="005936B9" w:rsidRPr="00B01875" w:rsidRDefault="00DE086F" w:rsidP="005F48AA">
      <w:pPr>
        <w:pStyle w:val="NormalWeb"/>
        <w:numPr>
          <w:ilvl w:val="0"/>
          <w:numId w:val="12"/>
        </w:numPr>
        <w:rPr>
          <w:rFonts w:ascii="Calibri" w:hAnsi="Calibri"/>
          <w:color w:val="000000"/>
          <w:sz w:val="22"/>
          <w:szCs w:val="22"/>
        </w:rPr>
      </w:pPr>
      <w:r w:rsidRPr="00A8508A">
        <w:rPr>
          <w:rFonts w:ascii="Calibri" w:hAnsi="Calibri"/>
          <w:color w:val="000000"/>
          <w:sz w:val="22"/>
          <w:szCs w:val="22"/>
        </w:rPr>
        <w:t>None</w:t>
      </w:r>
    </w:p>
    <w:p w14:paraId="56138FCC" w14:textId="77777777" w:rsidR="00B01875" w:rsidRPr="00A8508A" w:rsidRDefault="00B01875" w:rsidP="005F48AA">
      <w:pPr>
        <w:pStyle w:val="NormalWeb"/>
        <w:rPr>
          <w:rFonts w:ascii="Calibri" w:hAnsi="Calibri"/>
          <w:b/>
          <w:color w:val="FF0000"/>
          <w:sz w:val="22"/>
          <w:szCs w:val="22"/>
          <w:u w:val="single"/>
        </w:rPr>
      </w:pPr>
    </w:p>
    <w:p w14:paraId="47805907" w14:textId="77777777" w:rsidR="00E36C30" w:rsidRPr="00A8508A" w:rsidRDefault="00E36C30" w:rsidP="005F48AA">
      <w:pPr>
        <w:pStyle w:val="NormalWeb"/>
        <w:rPr>
          <w:rFonts w:ascii="Calibri" w:hAnsi="Calibri"/>
          <w:b/>
          <w:sz w:val="22"/>
          <w:szCs w:val="22"/>
          <w:u w:val="single"/>
        </w:rPr>
      </w:pPr>
      <w:r w:rsidRPr="00A8508A">
        <w:rPr>
          <w:rFonts w:ascii="Calibri" w:hAnsi="Calibri"/>
          <w:b/>
          <w:sz w:val="22"/>
          <w:szCs w:val="22"/>
          <w:u w:val="single"/>
        </w:rPr>
        <w:t>Action Items Summary</w:t>
      </w:r>
    </w:p>
    <w:p w14:paraId="21E44C2B" w14:textId="77777777" w:rsidR="005F48AA" w:rsidRPr="00A8508A" w:rsidRDefault="00E36C30" w:rsidP="00371D8D">
      <w:pPr>
        <w:pStyle w:val="NormalWeb"/>
        <w:rPr>
          <w:rFonts w:ascii="Calibri" w:hAnsi="Calibri"/>
          <w:b/>
          <w:sz w:val="22"/>
          <w:szCs w:val="22"/>
        </w:rPr>
      </w:pPr>
      <w:r w:rsidRPr="00A8508A">
        <w:rPr>
          <w:rFonts w:ascii="Calibri" w:hAnsi="Calibri"/>
          <w:b/>
          <w:sz w:val="22"/>
          <w:szCs w:val="22"/>
        </w:rPr>
        <w:t xml:space="preserve">Grant </w:t>
      </w:r>
      <w:r w:rsidR="00371D8D" w:rsidRPr="00A8508A">
        <w:rPr>
          <w:rFonts w:ascii="Calibri" w:hAnsi="Calibri"/>
          <w:b/>
          <w:sz w:val="22"/>
          <w:szCs w:val="22"/>
        </w:rPr>
        <w:t>Thornton</w:t>
      </w:r>
    </w:p>
    <w:p w14:paraId="4E4AD34E" w14:textId="77777777" w:rsidR="00371D8D" w:rsidRPr="00B253A5" w:rsidRDefault="00147398" w:rsidP="00371D8D">
      <w:pPr>
        <w:pStyle w:val="NormalWeb"/>
        <w:numPr>
          <w:ilvl w:val="0"/>
          <w:numId w:val="12"/>
        </w:numPr>
        <w:rPr>
          <w:rFonts w:ascii="Calibri" w:hAnsi="Calibri"/>
          <w:sz w:val="22"/>
          <w:szCs w:val="22"/>
        </w:rPr>
      </w:pPr>
      <w:r w:rsidRPr="00B253A5">
        <w:rPr>
          <w:rFonts w:ascii="Calibri" w:hAnsi="Calibri"/>
          <w:sz w:val="22"/>
          <w:szCs w:val="22"/>
        </w:rPr>
        <w:t xml:space="preserve">Grant Thornton will adjust the GLAC grouping by moving </w:t>
      </w:r>
      <w:r w:rsidRPr="00B253A5">
        <w:rPr>
          <w:rFonts w:ascii="Calibri" w:hAnsi="Calibri"/>
          <w:i/>
          <w:sz w:val="22"/>
          <w:szCs w:val="22"/>
        </w:rPr>
        <w:t>Travel Personnel Expense</w:t>
      </w:r>
      <w:r w:rsidRPr="00B253A5">
        <w:rPr>
          <w:rFonts w:ascii="Calibri" w:hAnsi="Calibri"/>
          <w:sz w:val="22"/>
          <w:szCs w:val="22"/>
        </w:rPr>
        <w:t xml:space="preserve"> and </w:t>
      </w:r>
      <w:r w:rsidRPr="00B253A5">
        <w:rPr>
          <w:rFonts w:ascii="Calibri" w:hAnsi="Calibri"/>
          <w:i/>
          <w:sz w:val="22"/>
          <w:szCs w:val="22"/>
        </w:rPr>
        <w:t>Transportation Expense</w:t>
      </w:r>
      <w:r w:rsidRPr="00B253A5">
        <w:rPr>
          <w:rFonts w:ascii="Calibri" w:hAnsi="Calibri"/>
          <w:sz w:val="22"/>
          <w:szCs w:val="22"/>
        </w:rPr>
        <w:t xml:space="preserve"> from 505-519 to section 520-534.  </w:t>
      </w:r>
      <w:r w:rsidRPr="00B253A5">
        <w:rPr>
          <w:rFonts w:ascii="Calibri" w:hAnsi="Calibri"/>
          <w:i/>
          <w:sz w:val="22"/>
          <w:szCs w:val="22"/>
        </w:rPr>
        <w:t>Travel Personnel Expense</w:t>
      </w:r>
      <w:r w:rsidRPr="00B253A5">
        <w:rPr>
          <w:rFonts w:ascii="Calibri" w:hAnsi="Calibri"/>
          <w:sz w:val="22"/>
          <w:szCs w:val="22"/>
        </w:rPr>
        <w:t xml:space="preserve"> will also be changed to </w:t>
      </w:r>
      <w:r w:rsidRPr="00B253A5">
        <w:rPr>
          <w:rFonts w:ascii="Calibri" w:hAnsi="Calibri"/>
          <w:i/>
          <w:sz w:val="22"/>
          <w:szCs w:val="22"/>
        </w:rPr>
        <w:t>Travel Expense</w:t>
      </w:r>
      <w:r w:rsidRPr="00B253A5">
        <w:rPr>
          <w:rFonts w:ascii="Calibri" w:hAnsi="Calibri"/>
          <w:sz w:val="22"/>
          <w:szCs w:val="22"/>
        </w:rPr>
        <w:t xml:space="preserve"> in order to not limit the account to only NAF civilian employees; definition will be adjusted in NAFSGL Chart of Accounts.</w:t>
      </w:r>
    </w:p>
    <w:p w14:paraId="27992E54" w14:textId="77777777" w:rsidR="00A8508A" w:rsidRPr="00A8508A" w:rsidRDefault="00A8508A" w:rsidP="00A8508A">
      <w:pPr>
        <w:pStyle w:val="NormalWeb"/>
        <w:ind w:left="720"/>
        <w:rPr>
          <w:rFonts w:ascii="Calibri" w:hAnsi="Calibri"/>
          <w:sz w:val="22"/>
          <w:szCs w:val="22"/>
        </w:rPr>
      </w:pPr>
    </w:p>
    <w:p w14:paraId="3FB9A02A" w14:textId="77777777" w:rsidR="00B81385" w:rsidRDefault="00B81385" w:rsidP="005F48AA">
      <w:pPr>
        <w:pStyle w:val="NormalWeb"/>
        <w:rPr>
          <w:rFonts w:ascii="Calibri" w:hAnsi="Calibri"/>
          <w:b/>
          <w:color w:val="000000"/>
          <w:sz w:val="22"/>
          <w:szCs w:val="22"/>
        </w:rPr>
      </w:pPr>
    </w:p>
    <w:p w14:paraId="3A9321EF" w14:textId="77777777" w:rsidR="006921F4" w:rsidRPr="00A8508A" w:rsidRDefault="007B14FA" w:rsidP="005F48AA">
      <w:pPr>
        <w:pStyle w:val="NormalWeb"/>
        <w:rPr>
          <w:rFonts w:ascii="Calibri" w:hAnsi="Calibri"/>
          <w:b/>
          <w:color w:val="000000"/>
          <w:sz w:val="22"/>
          <w:szCs w:val="22"/>
        </w:rPr>
      </w:pPr>
      <w:r w:rsidRPr="00A8508A">
        <w:rPr>
          <w:rFonts w:ascii="Calibri" w:hAnsi="Calibri"/>
          <w:b/>
          <w:color w:val="000000"/>
          <w:sz w:val="22"/>
          <w:szCs w:val="22"/>
        </w:rPr>
        <w:lastRenderedPageBreak/>
        <w:t>MC&amp;FP</w:t>
      </w:r>
    </w:p>
    <w:p w14:paraId="3989AA5D" w14:textId="77777777" w:rsidR="005936B9" w:rsidRDefault="00371D8D" w:rsidP="00DB7F41">
      <w:pPr>
        <w:pStyle w:val="NormalWeb"/>
        <w:numPr>
          <w:ilvl w:val="0"/>
          <w:numId w:val="20"/>
        </w:numPr>
        <w:rPr>
          <w:rFonts w:ascii="Calibri" w:hAnsi="Calibri"/>
          <w:color w:val="000000"/>
          <w:sz w:val="22"/>
          <w:szCs w:val="22"/>
        </w:rPr>
      </w:pPr>
      <w:r w:rsidRPr="00A8508A">
        <w:rPr>
          <w:rFonts w:ascii="Calibri" w:hAnsi="Calibri"/>
          <w:color w:val="000000"/>
          <w:sz w:val="22"/>
          <w:szCs w:val="22"/>
        </w:rPr>
        <w:t>MC&amp;FP</w:t>
      </w:r>
      <w:r w:rsidR="00EE479A" w:rsidRPr="00A8508A">
        <w:rPr>
          <w:rFonts w:ascii="Calibri" w:hAnsi="Calibri"/>
          <w:color w:val="000000"/>
          <w:sz w:val="22"/>
          <w:szCs w:val="22"/>
        </w:rPr>
        <w:t xml:space="preserve"> </w:t>
      </w:r>
      <w:r w:rsidR="00DB7F41">
        <w:rPr>
          <w:rFonts w:ascii="Calibri" w:hAnsi="Calibri"/>
          <w:color w:val="000000"/>
          <w:sz w:val="22"/>
          <w:szCs w:val="22"/>
        </w:rPr>
        <w:t xml:space="preserve">will send out the </w:t>
      </w:r>
      <w:r w:rsidR="00784636">
        <w:rPr>
          <w:rFonts w:ascii="Calibri" w:hAnsi="Calibri"/>
          <w:color w:val="000000"/>
          <w:sz w:val="22"/>
          <w:szCs w:val="22"/>
        </w:rPr>
        <w:t xml:space="preserve">group achievement </w:t>
      </w:r>
      <w:r w:rsidR="00DB7F41">
        <w:rPr>
          <w:rFonts w:ascii="Calibri" w:hAnsi="Calibri"/>
          <w:color w:val="000000"/>
          <w:sz w:val="22"/>
          <w:szCs w:val="22"/>
        </w:rPr>
        <w:t>award certificates and DVDs.</w:t>
      </w:r>
    </w:p>
    <w:p w14:paraId="715971C5" w14:textId="77777777" w:rsidR="00553C0F" w:rsidRDefault="00DB7F41" w:rsidP="005F48AA">
      <w:pPr>
        <w:pStyle w:val="NormalWeb"/>
        <w:numPr>
          <w:ilvl w:val="0"/>
          <w:numId w:val="20"/>
        </w:numPr>
        <w:rPr>
          <w:rFonts w:ascii="Calibri" w:hAnsi="Calibri"/>
          <w:color w:val="000000"/>
          <w:sz w:val="22"/>
          <w:szCs w:val="22"/>
        </w:rPr>
      </w:pPr>
      <w:r>
        <w:rPr>
          <w:rFonts w:ascii="Calibri" w:hAnsi="Calibri"/>
          <w:color w:val="000000"/>
          <w:sz w:val="22"/>
          <w:szCs w:val="22"/>
        </w:rPr>
        <w:t xml:space="preserve">MC&amp;FP will send out communication </w:t>
      </w:r>
      <w:r w:rsidR="00F05536">
        <w:rPr>
          <w:rFonts w:ascii="Calibri" w:hAnsi="Calibri"/>
          <w:color w:val="000000"/>
          <w:sz w:val="22"/>
          <w:szCs w:val="22"/>
        </w:rPr>
        <w:t>of</w:t>
      </w:r>
      <w:r w:rsidR="00BE169E">
        <w:rPr>
          <w:rFonts w:ascii="Calibri" w:hAnsi="Calibri"/>
          <w:color w:val="000000"/>
          <w:sz w:val="22"/>
          <w:szCs w:val="22"/>
        </w:rPr>
        <w:t xml:space="preserve"> the</w:t>
      </w:r>
      <w:r>
        <w:rPr>
          <w:rFonts w:ascii="Calibri" w:hAnsi="Calibri"/>
          <w:color w:val="000000"/>
          <w:sz w:val="22"/>
          <w:szCs w:val="22"/>
        </w:rPr>
        <w:t xml:space="preserve"> change in GLAC mapping </w:t>
      </w:r>
      <w:r w:rsidR="00BE169E">
        <w:rPr>
          <w:rFonts w:ascii="Calibri" w:hAnsi="Calibri"/>
          <w:color w:val="000000"/>
          <w:sz w:val="22"/>
          <w:szCs w:val="22"/>
        </w:rPr>
        <w:t>accounts referenced above.</w:t>
      </w:r>
    </w:p>
    <w:p w14:paraId="0F6E976B" w14:textId="77777777" w:rsidR="002301ED" w:rsidRPr="0040616E" w:rsidRDefault="002301ED" w:rsidP="002301ED">
      <w:pPr>
        <w:pStyle w:val="NormalWeb"/>
        <w:numPr>
          <w:ilvl w:val="0"/>
          <w:numId w:val="20"/>
        </w:numPr>
        <w:rPr>
          <w:rFonts w:ascii="Calibri" w:hAnsi="Calibri"/>
          <w:color w:val="000000"/>
          <w:sz w:val="22"/>
          <w:szCs w:val="22"/>
        </w:rPr>
      </w:pPr>
      <w:r w:rsidRPr="0040616E">
        <w:rPr>
          <w:rFonts w:ascii="Calibri" w:hAnsi="Calibri"/>
          <w:color w:val="000000" w:themeColor="text1"/>
          <w:sz w:val="22"/>
          <w:szCs w:val="22"/>
        </w:rPr>
        <w:t>M</w:t>
      </w:r>
      <w:r w:rsidR="00784636">
        <w:rPr>
          <w:rFonts w:ascii="Calibri" w:hAnsi="Calibri"/>
          <w:color w:val="000000" w:themeColor="text1"/>
          <w:sz w:val="22"/>
          <w:szCs w:val="22"/>
        </w:rPr>
        <w:t>C&amp;FP will send out Enclosure 8 S</w:t>
      </w:r>
      <w:r w:rsidRPr="0040616E">
        <w:rPr>
          <w:rFonts w:ascii="Calibri" w:hAnsi="Calibri"/>
          <w:color w:val="000000" w:themeColor="text1"/>
          <w:sz w:val="22"/>
          <w:szCs w:val="22"/>
        </w:rPr>
        <w:t>ection 3.3.2 which provides sufficient policy backing for cost allocation requirements.</w:t>
      </w:r>
    </w:p>
    <w:p w14:paraId="20B3994C" w14:textId="77777777" w:rsidR="002301ED" w:rsidRPr="00B01875" w:rsidRDefault="002301ED" w:rsidP="002301ED">
      <w:pPr>
        <w:pStyle w:val="NormalWeb"/>
        <w:rPr>
          <w:rFonts w:ascii="Calibri" w:hAnsi="Calibri"/>
          <w:color w:val="000000"/>
          <w:sz w:val="22"/>
          <w:szCs w:val="22"/>
        </w:rPr>
      </w:pPr>
    </w:p>
    <w:p w14:paraId="250CBFA5" w14:textId="77777777" w:rsidR="00B01875" w:rsidRDefault="00B01875" w:rsidP="005F48AA">
      <w:pPr>
        <w:pStyle w:val="NormalWeb"/>
        <w:rPr>
          <w:rFonts w:ascii="Calibri" w:hAnsi="Calibri"/>
          <w:b/>
          <w:color w:val="000000"/>
          <w:sz w:val="22"/>
          <w:szCs w:val="22"/>
          <w:u w:val="single"/>
        </w:rPr>
      </w:pPr>
    </w:p>
    <w:p w14:paraId="7520D7E8" w14:textId="65D30FC4" w:rsidR="005F48AA" w:rsidRDefault="005F48AA" w:rsidP="005F48AA">
      <w:pPr>
        <w:pStyle w:val="NormalWeb"/>
        <w:rPr>
          <w:rFonts w:ascii="Calibri" w:hAnsi="Calibri"/>
          <w:b/>
          <w:color w:val="000000"/>
          <w:sz w:val="22"/>
          <w:szCs w:val="22"/>
          <w:u w:val="single"/>
        </w:rPr>
      </w:pPr>
      <w:r w:rsidRPr="00A8508A">
        <w:rPr>
          <w:rFonts w:ascii="Calibri" w:hAnsi="Calibri"/>
          <w:b/>
          <w:color w:val="000000"/>
          <w:sz w:val="22"/>
          <w:szCs w:val="22"/>
          <w:u w:val="single"/>
        </w:rPr>
        <w:t xml:space="preserve">Welcome and Introductions – </w:t>
      </w:r>
      <w:r w:rsidR="00DB7F41" w:rsidRPr="00DB7F41">
        <w:rPr>
          <w:rFonts w:ascii="Calibri" w:hAnsi="Calibri"/>
          <w:b/>
          <w:color w:val="000000"/>
          <w:sz w:val="22"/>
          <w:szCs w:val="22"/>
          <w:u w:val="single"/>
        </w:rPr>
        <w:t>Mr. Mike Kelly, Director, MWR &amp; Resale Policy</w:t>
      </w:r>
      <w:r w:rsidR="00784636">
        <w:rPr>
          <w:rFonts w:ascii="Calibri" w:hAnsi="Calibri"/>
          <w:b/>
          <w:color w:val="000000"/>
          <w:sz w:val="22"/>
          <w:szCs w:val="22"/>
          <w:u w:val="single"/>
        </w:rPr>
        <w:t xml:space="preserve">/ Mr. Justin Hall, </w:t>
      </w:r>
      <w:r w:rsidR="007F240C">
        <w:rPr>
          <w:rFonts w:ascii="Calibri" w:hAnsi="Calibri"/>
          <w:b/>
          <w:color w:val="000000"/>
          <w:sz w:val="22"/>
          <w:szCs w:val="22"/>
          <w:u w:val="single"/>
        </w:rPr>
        <w:t>Assistant</w:t>
      </w:r>
      <w:r w:rsidR="00B7074C">
        <w:rPr>
          <w:rFonts w:ascii="Calibri" w:hAnsi="Calibri"/>
          <w:b/>
          <w:color w:val="000000"/>
          <w:sz w:val="22"/>
          <w:szCs w:val="22"/>
          <w:u w:val="single"/>
        </w:rPr>
        <w:t xml:space="preserve"> Director of Business Policy</w:t>
      </w:r>
      <w:r w:rsidR="00784636">
        <w:rPr>
          <w:rFonts w:ascii="Calibri" w:hAnsi="Calibri"/>
          <w:b/>
          <w:color w:val="000000"/>
          <w:sz w:val="22"/>
          <w:szCs w:val="22"/>
          <w:u w:val="single"/>
        </w:rPr>
        <w:t>, MWR &amp; Resale Policy</w:t>
      </w:r>
    </w:p>
    <w:p w14:paraId="0807DD9D" w14:textId="4F425030" w:rsidR="005F48AA" w:rsidRPr="00B01875" w:rsidRDefault="00FF62F4" w:rsidP="005F48AA">
      <w:pPr>
        <w:pStyle w:val="ListParagraph"/>
        <w:numPr>
          <w:ilvl w:val="0"/>
          <w:numId w:val="27"/>
        </w:numPr>
        <w:rPr>
          <w:rFonts w:ascii="Calibri" w:hAnsi="Calibri"/>
          <w:color w:val="000000"/>
          <w:szCs w:val="22"/>
        </w:rPr>
      </w:pPr>
      <w:r>
        <w:rPr>
          <w:rFonts w:ascii="Calibri" w:hAnsi="Calibri"/>
          <w:color w:val="000000"/>
          <w:szCs w:val="22"/>
        </w:rPr>
        <w:t>Justin</w:t>
      </w:r>
      <w:r w:rsidR="00B46BBB" w:rsidRPr="00FF62F4">
        <w:rPr>
          <w:rFonts w:ascii="Calibri" w:hAnsi="Calibri"/>
          <w:color w:val="000000"/>
          <w:szCs w:val="22"/>
        </w:rPr>
        <w:t xml:space="preserve"> Hall started </w:t>
      </w:r>
      <w:r>
        <w:rPr>
          <w:rFonts w:ascii="Calibri" w:hAnsi="Calibri"/>
          <w:color w:val="000000"/>
          <w:szCs w:val="22"/>
        </w:rPr>
        <w:t xml:space="preserve">the </w:t>
      </w:r>
      <w:r w:rsidR="00B46BBB" w:rsidRPr="00FF62F4">
        <w:rPr>
          <w:rFonts w:ascii="Calibri" w:hAnsi="Calibri"/>
          <w:color w:val="000000"/>
          <w:szCs w:val="22"/>
        </w:rPr>
        <w:t xml:space="preserve">meeting by introducing </w:t>
      </w:r>
      <w:r>
        <w:rPr>
          <w:rFonts w:ascii="Calibri" w:hAnsi="Calibri"/>
          <w:color w:val="000000"/>
          <w:szCs w:val="22"/>
        </w:rPr>
        <w:t xml:space="preserve">Ms. </w:t>
      </w:r>
      <w:r w:rsidR="00B46BBB" w:rsidRPr="00FF62F4">
        <w:rPr>
          <w:rFonts w:ascii="Calibri" w:hAnsi="Calibri"/>
          <w:color w:val="000000"/>
          <w:szCs w:val="22"/>
        </w:rPr>
        <w:t xml:space="preserve">Paulette Freese, the new </w:t>
      </w:r>
      <w:r w:rsidR="007F240C">
        <w:rPr>
          <w:rFonts w:ascii="Calibri" w:hAnsi="Calibri"/>
          <w:color w:val="000000"/>
          <w:szCs w:val="22"/>
        </w:rPr>
        <w:t xml:space="preserve">Assistant </w:t>
      </w:r>
      <w:r w:rsidR="00B7074C">
        <w:rPr>
          <w:rFonts w:ascii="Calibri" w:hAnsi="Calibri"/>
          <w:color w:val="000000"/>
          <w:szCs w:val="22"/>
        </w:rPr>
        <w:t>Director</w:t>
      </w:r>
      <w:r w:rsidR="00B46BBB" w:rsidRPr="00FF62F4">
        <w:rPr>
          <w:rFonts w:ascii="Calibri" w:hAnsi="Calibri"/>
          <w:color w:val="000000"/>
          <w:szCs w:val="22"/>
        </w:rPr>
        <w:t xml:space="preserve"> of the Nonappropriated Fund Policy for the MWR </w:t>
      </w:r>
      <w:r w:rsidR="00B81385">
        <w:rPr>
          <w:rFonts w:ascii="Calibri" w:hAnsi="Calibri"/>
          <w:color w:val="000000"/>
          <w:szCs w:val="22"/>
        </w:rPr>
        <w:t xml:space="preserve">and </w:t>
      </w:r>
      <w:r w:rsidR="00B46BBB" w:rsidRPr="00FF62F4">
        <w:rPr>
          <w:rFonts w:ascii="Calibri" w:hAnsi="Calibri"/>
          <w:color w:val="000000"/>
          <w:szCs w:val="22"/>
        </w:rPr>
        <w:t>Resale Policy Office.</w:t>
      </w:r>
    </w:p>
    <w:p w14:paraId="30CD8D1A" w14:textId="77777777" w:rsidR="00B01875" w:rsidRPr="00A8508A" w:rsidRDefault="00B01875" w:rsidP="005F48AA">
      <w:pPr>
        <w:pStyle w:val="NormalWeb"/>
        <w:rPr>
          <w:rFonts w:ascii="Calibri" w:hAnsi="Calibri"/>
          <w:color w:val="000000"/>
          <w:sz w:val="22"/>
          <w:szCs w:val="22"/>
        </w:rPr>
      </w:pPr>
    </w:p>
    <w:p w14:paraId="58AAF9B5" w14:textId="77777777" w:rsidR="005F48AA" w:rsidRPr="00A8508A" w:rsidRDefault="005F48AA" w:rsidP="005F48AA">
      <w:pPr>
        <w:pStyle w:val="NormalWeb"/>
        <w:rPr>
          <w:rFonts w:ascii="Calibri" w:hAnsi="Calibri"/>
          <w:b/>
          <w:color w:val="000000"/>
          <w:sz w:val="22"/>
          <w:szCs w:val="22"/>
          <w:u w:val="single"/>
        </w:rPr>
      </w:pPr>
      <w:r w:rsidRPr="00A8508A">
        <w:rPr>
          <w:rFonts w:ascii="Calibri" w:hAnsi="Calibri"/>
          <w:b/>
          <w:color w:val="000000"/>
          <w:sz w:val="22"/>
          <w:szCs w:val="22"/>
          <w:u w:val="single"/>
        </w:rPr>
        <w:t xml:space="preserve">OSD Update – </w:t>
      </w:r>
      <w:r w:rsidR="00EE479A" w:rsidRPr="00A8508A">
        <w:rPr>
          <w:rFonts w:ascii="Calibri" w:hAnsi="Calibri"/>
          <w:b/>
          <w:color w:val="000000"/>
          <w:sz w:val="22"/>
          <w:szCs w:val="22"/>
          <w:u w:val="single"/>
        </w:rPr>
        <w:t>Mr. Mike Curtis</w:t>
      </w:r>
      <w:r w:rsidR="00B46BBB" w:rsidRPr="00B46BBB">
        <w:rPr>
          <w:b/>
          <w:u w:val="single"/>
        </w:rPr>
        <w:t xml:space="preserve">/ </w:t>
      </w:r>
      <w:r w:rsidR="00B46BBB" w:rsidRPr="00B46BBB">
        <w:rPr>
          <w:rFonts w:ascii="Calibri" w:hAnsi="Calibri"/>
          <w:b/>
          <w:color w:val="000000"/>
          <w:sz w:val="22"/>
          <w:szCs w:val="22"/>
          <w:u w:val="single"/>
        </w:rPr>
        <w:t>Mr. Justin Hall, MWR &amp; Resale Policy</w:t>
      </w:r>
    </w:p>
    <w:p w14:paraId="323A77BC" w14:textId="3E0B0E9D" w:rsidR="00EE479A" w:rsidRPr="00FF62F4" w:rsidRDefault="00B46BBB" w:rsidP="005F48AA">
      <w:pPr>
        <w:pStyle w:val="NormalWeb"/>
        <w:numPr>
          <w:ilvl w:val="0"/>
          <w:numId w:val="12"/>
        </w:numPr>
        <w:rPr>
          <w:rFonts w:ascii="Calibri" w:hAnsi="Calibri"/>
          <w:color w:val="000000"/>
          <w:sz w:val="22"/>
          <w:szCs w:val="22"/>
        </w:rPr>
      </w:pPr>
      <w:r w:rsidRPr="00FF62F4">
        <w:rPr>
          <w:rFonts w:ascii="Calibri" w:hAnsi="Calibri"/>
          <w:color w:val="000000"/>
          <w:sz w:val="22"/>
          <w:szCs w:val="22"/>
        </w:rPr>
        <w:t xml:space="preserve">MC&amp;FP informed the group </w:t>
      </w:r>
      <w:r w:rsidR="00B7074C">
        <w:rPr>
          <w:rFonts w:ascii="Calibri" w:hAnsi="Calibri"/>
          <w:color w:val="000000"/>
          <w:sz w:val="22"/>
          <w:szCs w:val="22"/>
        </w:rPr>
        <w:t xml:space="preserve">that </w:t>
      </w:r>
      <w:r w:rsidRPr="00FF62F4">
        <w:rPr>
          <w:rFonts w:ascii="Calibri" w:hAnsi="Calibri"/>
          <w:color w:val="000000"/>
          <w:sz w:val="22"/>
          <w:szCs w:val="22"/>
        </w:rPr>
        <w:t xml:space="preserve">the </w:t>
      </w:r>
      <w:r w:rsidR="00B81385">
        <w:rPr>
          <w:rFonts w:ascii="Calibri" w:hAnsi="Calibri"/>
          <w:color w:val="000000"/>
          <w:sz w:val="22"/>
          <w:szCs w:val="22"/>
        </w:rPr>
        <w:t xml:space="preserve">NAF accounting </w:t>
      </w:r>
      <w:r w:rsidRPr="00FF62F4">
        <w:rPr>
          <w:rFonts w:ascii="Calibri" w:hAnsi="Calibri"/>
          <w:color w:val="000000"/>
          <w:sz w:val="22"/>
          <w:szCs w:val="22"/>
        </w:rPr>
        <w:t>website is up and running and ensured everyone was able to access the site. MC&amp;FP will begin uploading the audited financial statements from all of the services.</w:t>
      </w:r>
    </w:p>
    <w:p w14:paraId="08103F1E" w14:textId="7BB905F6" w:rsidR="00B46BBB" w:rsidRPr="00FF62F4" w:rsidRDefault="00B46BBB" w:rsidP="00B7074C">
      <w:pPr>
        <w:pStyle w:val="NormalWeb"/>
        <w:numPr>
          <w:ilvl w:val="1"/>
          <w:numId w:val="12"/>
        </w:numPr>
        <w:rPr>
          <w:rFonts w:ascii="Calibri" w:hAnsi="Calibri"/>
          <w:color w:val="000000"/>
          <w:sz w:val="22"/>
          <w:szCs w:val="22"/>
        </w:rPr>
      </w:pPr>
      <w:r w:rsidRPr="00FF62F4">
        <w:rPr>
          <w:rFonts w:ascii="Calibri" w:hAnsi="Calibri"/>
          <w:color w:val="000000"/>
          <w:sz w:val="22"/>
          <w:szCs w:val="22"/>
        </w:rPr>
        <w:t xml:space="preserve">MC&amp;FP reminded Army and Air Force they are still waiting for their audited financial statements. </w:t>
      </w:r>
      <w:r w:rsidR="00B81385">
        <w:rPr>
          <w:rFonts w:ascii="Calibri" w:hAnsi="Calibri"/>
          <w:color w:val="000000"/>
          <w:sz w:val="22"/>
          <w:szCs w:val="22"/>
        </w:rPr>
        <w:t>IMCOM G9 is</w:t>
      </w:r>
      <w:r w:rsidRPr="00FF62F4">
        <w:rPr>
          <w:rFonts w:ascii="Calibri" w:hAnsi="Calibri"/>
          <w:color w:val="000000"/>
          <w:sz w:val="22"/>
          <w:szCs w:val="22"/>
        </w:rPr>
        <w:t xml:space="preserve"> waiting </w:t>
      </w:r>
      <w:r w:rsidR="00B81385">
        <w:rPr>
          <w:rFonts w:ascii="Calibri" w:hAnsi="Calibri"/>
          <w:color w:val="000000"/>
          <w:sz w:val="22"/>
          <w:szCs w:val="22"/>
        </w:rPr>
        <w:t>to brief the IMCOM Commander before sharing their financials</w:t>
      </w:r>
      <w:r w:rsidRPr="00FF62F4">
        <w:rPr>
          <w:rFonts w:ascii="Calibri" w:hAnsi="Calibri"/>
          <w:color w:val="000000"/>
          <w:sz w:val="22"/>
          <w:szCs w:val="22"/>
        </w:rPr>
        <w:t>.</w:t>
      </w:r>
    </w:p>
    <w:p w14:paraId="725210E0" w14:textId="5BA9C686" w:rsidR="00B46BBB" w:rsidRPr="00FF62F4" w:rsidRDefault="00B46BBB" w:rsidP="005F48AA">
      <w:pPr>
        <w:pStyle w:val="NormalWeb"/>
        <w:numPr>
          <w:ilvl w:val="0"/>
          <w:numId w:val="12"/>
        </w:numPr>
        <w:rPr>
          <w:rFonts w:ascii="Calibri" w:hAnsi="Calibri"/>
          <w:color w:val="000000"/>
          <w:sz w:val="22"/>
          <w:szCs w:val="22"/>
        </w:rPr>
      </w:pPr>
      <w:r w:rsidRPr="00FF62F4">
        <w:rPr>
          <w:rFonts w:ascii="Calibri" w:hAnsi="Calibri"/>
          <w:color w:val="000000"/>
          <w:sz w:val="22"/>
          <w:szCs w:val="22"/>
        </w:rPr>
        <w:t>MC&amp;FP gave an update on the achievement award. Ms. Barn</w:t>
      </w:r>
      <w:r w:rsidR="00784636">
        <w:rPr>
          <w:rFonts w:ascii="Calibri" w:hAnsi="Calibri"/>
          <w:color w:val="000000"/>
          <w:sz w:val="22"/>
          <w:szCs w:val="22"/>
        </w:rPr>
        <w:t>a</w:t>
      </w:r>
      <w:r w:rsidRPr="00FF62F4">
        <w:rPr>
          <w:rFonts w:ascii="Calibri" w:hAnsi="Calibri"/>
          <w:color w:val="000000"/>
          <w:sz w:val="22"/>
          <w:szCs w:val="22"/>
        </w:rPr>
        <w:t xml:space="preserve"> has signed the certificates and they are looking into the best way to present. Ms. Williams will record a short video describing the project and the successful work </w:t>
      </w:r>
      <w:r w:rsidR="00BE169E">
        <w:rPr>
          <w:rFonts w:ascii="Calibri" w:hAnsi="Calibri"/>
          <w:color w:val="000000"/>
          <w:sz w:val="22"/>
          <w:szCs w:val="22"/>
        </w:rPr>
        <w:t xml:space="preserve">accomplished. </w:t>
      </w:r>
      <w:r w:rsidR="00B7074C">
        <w:rPr>
          <w:rFonts w:ascii="Calibri" w:hAnsi="Calibri"/>
          <w:color w:val="000000"/>
          <w:sz w:val="22"/>
          <w:szCs w:val="22"/>
        </w:rPr>
        <w:t>They</w:t>
      </w:r>
      <w:r w:rsidR="00BE169E">
        <w:rPr>
          <w:rFonts w:ascii="Calibri" w:hAnsi="Calibri"/>
          <w:color w:val="000000"/>
          <w:sz w:val="22"/>
          <w:szCs w:val="22"/>
        </w:rPr>
        <w:t xml:space="preserve"> will then</w:t>
      </w:r>
      <w:r w:rsidRPr="00FF62F4">
        <w:rPr>
          <w:rFonts w:ascii="Calibri" w:hAnsi="Calibri"/>
          <w:color w:val="000000"/>
          <w:sz w:val="22"/>
          <w:szCs w:val="22"/>
        </w:rPr>
        <w:t xml:space="preserve"> send the certificates and DVD to </w:t>
      </w:r>
      <w:r w:rsidR="00BE169E">
        <w:rPr>
          <w:rFonts w:ascii="Calibri" w:hAnsi="Calibri"/>
          <w:color w:val="000000"/>
          <w:sz w:val="22"/>
          <w:szCs w:val="22"/>
        </w:rPr>
        <w:t>all</w:t>
      </w:r>
      <w:r w:rsidRPr="00FF62F4">
        <w:rPr>
          <w:rFonts w:ascii="Calibri" w:hAnsi="Calibri"/>
          <w:color w:val="000000"/>
          <w:sz w:val="22"/>
          <w:szCs w:val="22"/>
        </w:rPr>
        <w:t xml:space="preserve"> group members.</w:t>
      </w:r>
    </w:p>
    <w:p w14:paraId="515E5D4E" w14:textId="77777777" w:rsidR="00B46BBB" w:rsidRPr="00FF62F4" w:rsidRDefault="00B46BBB" w:rsidP="005F48AA">
      <w:pPr>
        <w:pStyle w:val="NormalWeb"/>
        <w:numPr>
          <w:ilvl w:val="0"/>
          <w:numId w:val="12"/>
        </w:numPr>
        <w:rPr>
          <w:rFonts w:ascii="Calibri" w:hAnsi="Calibri"/>
          <w:color w:val="000000"/>
          <w:sz w:val="22"/>
          <w:szCs w:val="22"/>
        </w:rPr>
      </w:pPr>
      <w:r w:rsidRPr="00FF62F4">
        <w:rPr>
          <w:rFonts w:ascii="Calibri" w:hAnsi="Calibri"/>
          <w:color w:val="000000"/>
          <w:sz w:val="22"/>
          <w:szCs w:val="22"/>
        </w:rPr>
        <w:t xml:space="preserve">MC&amp;FP is working on the update of the </w:t>
      </w:r>
      <w:r w:rsidR="00BE169E">
        <w:rPr>
          <w:rFonts w:ascii="Calibri" w:hAnsi="Calibri"/>
          <w:color w:val="000000"/>
          <w:sz w:val="22"/>
          <w:szCs w:val="22"/>
        </w:rPr>
        <w:t xml:space="preserve">DoDI </w:t>
      </w:r>
      <w:r w:rsidRPr="00FF62F4">
        <w:rPr>
          <w:rFonts w:ascii="Calibri" w:hAnsi="Calibri"/>
          <w:color w:val="000000"/>
          <w:sz w:val="22"/>
          <w:szCs w:val="22"/>
        </w:rPr>
        <w:t xml:space="preserve">1015.15 with assistance from Grant </w:t>
      </w:r>
      <w:r w:rsidR="00FF62F4" w:rsidRPr="00FF62F4">
        <w:rPr>
          <w:rFonts w:ascii="Calibri" w:hAnsi="Calibri"/>
          <w:color w:val="000000"/>
          <w:sz w:val="22"/>
          <w:szCs w:val="22"/>
        </w:rPr>
        <w:t>Thornton</w:t>
      </w:r>
      <w:r w:rsidRPr="00FF62F4">
        <w:rPr>
          <w:rFonts w:ascii="Calibri" w:hAnsi="Calibri"/>
          <w:color w:val="000000"/>
          <w:sz w:val="22"/>
          <w:szCs w:val="22"/>
        </w:rPr>
        <w:t>.</w:t>
      </w:r>
    </w:p>
    <w:p w14:paraId="2C2E63F6" w14:textId="77777777" w:rsidR="00B46BBB" w:rsidRPr="00FF62F4" w:rsidRDefault="00B46BBB" w:rsidP="005F48AA">
      <w:pPr>
        <w:pStyle w:val="NormalWeb"/>
        <w:numPr>
          <w:ilvl w:val="0"/>
          <w:numId w:val="12"/>
        </w:numPr>
        <w:rPr>
          <w:rFonts w:ascii="Calibri" w:hAnsi="Calibri"/>
          <w:color w:val="000000"/>
          <w:sz w:val="22"/>
          <w:szCs w:val="22"/>
        </w:rPr>
      </w:pPr>
      <w:r w:rsidRPr="00FF62F4">
        <w:rPr>
          <w:rFonts w:ascii="Calibri" w:hAnsi="Calibri"/>
          <w:color w:val="000000"/>
          <w:sz w:val="22"/>
          <w:szCs w:val="22"/>
        </w:rPr>
        <w:t>MC&amp;FP asked for the status of the following due outs from the last meeting:</w:t>
      </w:r>
    </w:p>
    <w:p w14:paraId="1B31DE78" w14:textId="1AA33D16" w:rsidR="00B7074C" w:rsidRDefault="00B46BBB" w:rsidP="00B46BBB">
      <w:pPr>
        <w:pStyle w:val="NormalWeb"/>
        <w:numPr>
          <w:ilvl w:val="1"/>
          <w:numId w:val="12"/>
        </w:numPr>
        <w:rPr>
          <w:rFonts w:ascii="Calibri" w:hAnsi="Calibri"/>
          <w:color w:val="000000"/>
          <w:sz w:val="22"/>
          <w:szCs w:val="22"/>
        </w:rPr>
      </w:pPr>
      <w:r w:rsidRPr="00FF62F4">
        <w:rPr>
          <w:rFonts w:ascii="Calibri" w:hAnsi="Calibri"/>
          <w:color w:val="000000"/>
          <w:sz w:val="22"/>
          <w:szCs w:val="22"/>
        </w:rPr>
        <w:t>Concurr</w:t>
      </w:r>
      <w:r w:rsidR="00B7074C">
        <w:rPr>
          <w:rFonts w:ascii="Calibri" w:hAnsi="Calibri"/>
          <w:color w:val="000000"/>
          <w:sz w:val="22"/>
          <w:szCs w:val="22"/>
        </w:rPr>
        <w:t xml:space="preserve">ence on the decision document </w:t>
      </w:r>
      <w:r w:rsidR="00B81385">
        <w:rPr>
          <w:rFonts w:ascii="Calibri" w:hAnsi="Calibri"/>
          <w:color w:val="000000"/>
          <w:sz w:val="22"/>
          <w:szCs w:val="22"/>
        </w:rPr>
        <w:t xml:space="preserve">re: Depreciation presentation on financial </w:t>
      </w:r>
      <w:r w:rsidR="004450D8">
        <w:rPr>
          <w:rFonts w:ascii="Calibri" w:hAnsi="Calibri"/>
          <w:color w:val="000000"/>
          <w:sz w:val="22"/>
          <w:szCs w:val="22"/>
        </w:rPr>
        <w:t>statements</w:t>
      </w:r>
    </w:p>
    <w:p w14:paraId="769337EA" w14:textId="7F7C979B" w:rsidR="003F0E7D" w:rsidRDefault="00B46BBB" w:rsidP="00B7074C">
      <w:pPr>
        <w:pStyle w:val="NormalWeb"/>
        <w:numPr>
          <w:ilvl w:val="2"/>
          <w:numId w:val="12"/>
        </w:numPr>
        <w:rPr>
          <w:rFonts w:ascii="Calibri" w:hAnsi="Calibri"/>
          <w:color w:val="000000"/>
          <w:sz w:val="22"/>
          <w:szCs w:val="22"/>
        </w:rPr>
      </w:pPr>
      <w:r w:rsidRPr="00FF62F4">
        <w:rPr>
          <w:rFonts w:ascii="Calibri" w:hAnsi="Calibri"/>
          <w:color w:val="000000"/>
          <w:sz w:val="22"/>
          <w:szCs w:val="22"/>
        </w:rPr>
        <w:t xml:space="preserve">Air Force and USMC </w:t>
      </w:r>
      <w:r w:rsidR="003F0E7D">
        <w:rPr>
          <w:rFonts w:ascii="Calibri" w:hAnsi="Calibri"/>
          <w:color w:val="000000"/>
          <w:sz w:val="22"/>
          <w:szCs w:val="22"/>
        </w:rPr>
        <w:t>have sent</w:t>
      </w:r>
      <w:r w:rsidRPr="00FF62F4">
        <w:rPr>
          <w:rFonts w:ascii="Calibri" w:hAnsi="Calibri"/>
          <w:color w:val="000000"/>
          <w:sz w:val="22"/>
          <w:szCs w:val="22"/>
        </w:rPr>
        <w:t xml:space="preserve"> email</w:t>
      </w:r>
      <w:r w:rsidR="003F0E7D">
        <w:rPr>
          <w:rFonts w:ascii="Calibri" w:hAnsi="Calibri"/>
          <w:color w:val="000000"/>
          <w:sz w:val="22"/>
          <w:szCs w:val="22"/>
        </w:rPr>
        <w:t>s</w:t>
      </w:r>
      <w:r w:rsidRPr="00FF62F4">
        <w:rPr>
          <w:rFonts w:ascii="Calibri" w:hAnsi="Calibri"/>
          <w:color w:val="000000"/>
          <w:sz w:val="22"/>
          <w:szCs w:val="22"/>
        </w:rPr>
        <w:t xml:space="preserve"> concurring</w:t>
      </w:r>
      <w:r w:rsidR="003F0E7D">
        <w:rPr>
          <w:rFonts w:ascii="Calibri" w:hAnsi="Calibri"/>
          <w:color w:val="000000"/>
          <w:sz w:val="22"/>
          <w:szCs w:val="22"/>
        </w:rPr>
        <w:t>.</w:t>
      </w:r>
    </w:p>
    <w:p w14:paraId="0ABD9A0E" w14:textId="69F2DE7B" w:rsidR="00B46BBB" w:rsidRPr="00FF62F4" w:rsidRDefault="003F0E7D" w:rsidP="00B7074C">
      <w:pPr>
        <w:pStyle w:val="NormalWeb"/>
        <w:numPr>
          <w:ilvl w:val="2"/>
          <w:numId w:val="12"/>
        </w:numPr>
        <w:rPr>
          <w:rFonts w:ascii="Calibri" w:hAnsi="Calibri"/>
          <w:color w:val="000000"/>
          <w:sz w:val="22"/>
          <w:szCs w:val="22"/>
        </w:rPr>
      </w:pPr>
      <w:r>
        <w:rPr>
          <w:rFonts w:ascii="Calibri" w:hAnsi="Calibri"/>
          <w:color w:val="000000"/>
          <w:sz w:val="22"/>
          <w:szCs w:val="22"/>
        </w:rPr>
        <w:t>Waiting on Army and Navy to formally concur.</w:t>
      </w:r>
    </w:p>
    <w:p w14:paraId="26CBBBB7" w14:textId="5B79C368" w:rsidR="00B46BBB" w:rsidRPr="00FF62F4" w:rsidRDefault="00B46BBB" w:rsidP="00B46BBB">
      <w:pPr>
        <w:pStyle w:val="NormalWeb"/>
        <w:numPr>
          <w:ilvl w:val="1"/>
          <w:numId w:val="12"/>
        </w:numPr>
        <w:rPr>
          <w:rFonts w:ascii="Calibri" w:hAnsi="Calibri"/>
          <w:color w:val="000000"/>
          <w:sz w:val="22"/>
          <w:szCs w:val="22"/>
        </w:rPr>
      </w:pPr>
      <w:r w:rsidRPr="00FF62F4">
        <w:rPr>
          <w:rFonts w:ascii="Calibri" w:hAnsi="Calibri"/>
          <w:color w:val="000000"/>
          <w:sz w:val="22"/>
          <w:szCs w:val="22"/>
        </w:rPr>
        <w:t xml:space="preserve">Feedback from the revised </w:t>
      </w:r>
      <w:r w:rsidR="00B81385">
        <w:rPr>
          <w:rFonts w:ascii="Calibri" w:hAnsi="Calibri"/>
          <w:color w:val="000000"/>
          <w:sz w:val="22"/>
          <w:szCs w:val="22"/>
        </w:rPr>
        <w:t xml:space="preserve">GLAC </w:t>
      </w:r>
      <w:r w:rsidRPr="00FF62F4">
        <w:rPr>
          <w:rFonts w:ascii="Calibri" w:hAnsi="Calibri"/>
          <w:color w:val="000000"/>
          <w:sz w:val="22"/>
          <w:szCs w:val="22"/>
        </w:rPr>
        <w:t>numbering:</w:t>
      </w:r>
    </w:p>
    <w:p w14:paraId="70ED30E5" w14:textId="26C206C7" w:rsidR="00B46BBB" w:rsidRPr="001E210D" w:rsidRDefault="00B46BBB" w:rsidP="00B46BBB">
      <w:pPr>
        <w:pStyle w:val="NormalWeb"/>
        <w:numPr>
          <w:ilvl w:val="2"/>
          <w:numId w:val="12"/>
        </w:numPr>
        <w:rPr>
          <w:rFonts w:ascii="Calibri" w:hAnsi="Calibri"/>
          <w:color w:val="000000" w:themeColor="text1"/>
          <w:sz w:val="22"/>
          <w:szCs w:val="22"/>
        </w:rPr>
      </w:pPr>
      <w:r w:rsidRPr="001E210D">
        <w:rPr>
          <w:rFonts w:ascii="Calibri" w:hAnsi="Calibri"/>
          <w:color w:val="000000"/>
          <w:sz w:val="22"/>
          <w:szCs w:val="22"/>
        </w:rPr>
        <w:t>Per USMC</w:t>
      </w:r>
      <w:r w:rsidR="00597A0A" w:rsidRPr="001E210D">
        <w:rPr>
          <w:rFonts w:ascii="Calibri" w:hAnsi="Calibri"/>
          <w:color w:val="000000"/>
          <w:sz w:val="22"/>
          <w:szCs w:val="22"/>
        </w:rPr>
        <w:t>,</w:t>
      </w:r>
      <w:r w:rsidRPr="001E210D">
        <w:rPr>
          <w:rFonts w:ascii="Calibri" w:hAnsi="Calibri"/>
          <w:color w:val="000000"/>
          <w:sz w:val="22"/>
          <w:szCs w:val="22"/>
        </w:rPr>
        <w:t xml:space="preserve"> </w:t>
      </w:r>
      <w:r w:rsidR="00597A0A" w:rsidRPr="001E210D">
        <w:rPr>
          <w:rFonts w:ascii="Calibri" w:hAnsi="Calibri"/>
          <w:color w:val="000000" w:themeColor="text1"/>
          <w:sz w:val="22"/>
          <w:szCs w:val="22"/>
        </w:rPr>
        <w:t>on the chart of accounts document, the way that the narrative reads, any personnel related to travel or transportation would be in 505. The transportation she is thinking of is freight which would be 516 which would be excluded from personnel. Grant Thornton recommends using supplies, repa</w:t>
      </w:r>
      <w:r w:rsidR="00BE169E" w:rsidRPr="001E210D">
        <w:rPr>
          <w:rFonts w:ascii="Calibri" w:hAnsi="Calibri"/>
          <w:color w:val="000000" w:themeColor="text1"/>
          <w:sz w:val="22"/>
          <w:szCs w:val="22"/>
        </w:rPr>
        <w:t>irs, utilities behind person</w:t>
      </w:r>
      <w:r w:rsidR="00B7074C">
        <w:rPr>
          <w:rFonts w:ascii="Calibri" w:hAnsi="Calibri"/>
          <w:color w:val="000000" w:themeColor="text1"/>
          <w:sz w:val="22"/>
          <w:szCs w:val="22"/>
        </w:rPr>
        <w:t>nel;</w:t>
      </w:r>
      <w:r w:rsidR="00BE169E" w:rsidRPr="001E210D">
        <w:rPr>
          <w:rFonts w:ascii="Calibri" w:hAnsi="Calibri"/>
          <w:color w:val="000000" w:themeColor="text1"/>
          <w:sz w:val="22"/>
          <w:szCs w:val="22"/>
        </w:rPr>
        <w:t xml:space="preserve"> everyone agreed. </w:t>
      </w:r>
      <w:r w:rsidR="00597A0A" w:rsidRPr="001E210D">
        <w:rPr>
          <w:rFonts w:ascii="Calibri" w:hAnsi="Calibri"/>
          <w:color w:val="000000" w:themeColor="text1"/>
          <w:sz w:val="22"/>
          <w:szCs w:val="22"/>
        </w:rPr>
        <w:t xml:space="preserve">Grant Thornton will move </w:t>
      </w:r>
      <w:r w:rsidR="00BE169E" w:rsidRPr="001E210D">
        <w:rPr>
          <w:rFonts w:ascii="Calibri" w:hAnsi="Calibri"/>
          <w:color w:val="000000" w:themeColor="text1"/>
          <w:sz w:val="22"/>
          <w:szCs w:val="22"/>
        </w:rPr>
        <w:t xml:space="preserve">Transportation Expense </w:t>
      </w:r>
      <w:r w:rsidR="00B7074C">
        <w:rPr>
          <w:rFonts w:ascii="Calibri" w:hAnsi="Calibri"/>
          <w:color w:val="000000" w:themeColor="text1"/>
          <w:sz w:val="22"/>
          <w:szCs w:val="22"/>
        </w:rPr>
        <w:t xml:space="preserve">section </w:t>
      </w:r>
      <w:r w:rsidR="00BE169E" w:rsidRPr="001E210D">
        <w:rPr>
          <w:rFonts w:ascii="Calibri" w:hAnsi="Calibri"/>
          <w:color w:val="000000" w:themeColor="text1"/>
          <w:sz w:val="22"/>
          <w:szCs w:val="22"/>
        </w:rPr>
        <w:t>from</w:t>
      </w:r>
      <w:r w:rsidR="00597A0A" w:rsidRPr="001E210D">
        <w:rPr>
          <w:rFonts w:ascii="Calibri" w:hAnsi="Calibri"/>
          <w:color w:val="000000" w:themeColor="text1"/>
          <w:sz w:val="22"/>
          <w:szCs w:val="22"/>
        </w:rPr>
        <w:t xml:space="preserve"> 505-519 to 520-534.</w:t>
      </w:r>
    </w:p>
    <w:p w14:paraId="5679C417" w14:textId="7C91A4A8" w:rsidR="00597A0A" w:rsidRPr="001E210D" w:rsidRDefault="00B81385" w:rsidP="00B46BBB">
      <w:pPr>
        <w:pStyle w:val="NormalWeb"/>
        <w:numPr>
          <w:ilvl w:val="2"/>
          <w:numId w:val="12"/>
        </w:numPr>
        <w:rPr>
          <w:rFonts w:ascii="Calibri" w:hAnsi="Calibri"/>
          <w:color w:val="000000" w:themeColor="text1"/>
          <w:sz w:val="22"/>
          <w:szCs w:val="22"/>
        </w:rPr>
      </w:pPr>
      <w:r>
        <w:rPr>
          <w:rFonts w:ascii="Calibri" w:hAnsi="Calibri"/>
          <w:color w:val="000000" w:themeColor="text1"/>
          <w:sz w:val="22"/>
          <w:szCs w:val="22"/>
        </w:rPr>
        <w:t xml:space="preserve">Air Force asked </w:t>
      </w:r>
      <w:r w:rsidR="00597A0A" w:rsidRPr="001E210D">
        <w:rPr>
          <w:rFonts w:ascii="Calibri" w:hAnsi="Calibri"/>
          <w:color w:val="000000" w:themeColor="text1"/>
          <w:sz w:val="22"/>
          <w:szCs w:val="22"/>
        </w:rPr>
        <w:t xml:space="preserve">where </w:t>
      </w:r>
      <w:proofErr w:type="spellStart"/>
      <w:r w:rsidR="00597A0A" w:rsidRPr="001E210D">
        <w:rPr>
          <w:rFonts w:ascii="Calibri" w:hAnsi="Calibri"/>
          <w:color w:val="000000" w:themeColor="text1"/>
          <w:sz w:val="22"/>
          <w:szCs w:val="22"/>
        </w:rPr>
        <w:t>TDY</w:t>
      </w:r>
      <w:proofErr w:type="spellEnd"/>
      <w:r w:rsidR="00597A0A" w:rsidRPr="001E210D">
        <w:rPr>
          <w:rFonts w:ascii="Calibri" w:hAnsi="Calibri"/>
          <w:color w:val="000000" w:themeColor="text1"/>
          <w:sz w:val="22"/>
          <w:szCs w:val="22"/>
        </w:rPr>
        <w:t xml:space="preserve"> expenses</w:t>
      </w:r>
      <w:r>
        <w:rPr>
          <w:rFonts w:ascii="Calibri" w:hAnsi="Calibri"/>
          <w:color w:val="000000" w:themeColor="text1"/>
          <w:sz w:val="22"/>
          <w:szCs w:val="22"/>
        </w:rPr>
        <w:t xml:space="preserve"> were included in chart of accounts. Grant Thornton recommended</w:t>
      </w:r>
      <w:r w:rsidR="00597A0A" w:rsidRPr="001E210D">
        <w:rPr>
          <w:rFonts w:ascii="Calibri" w:hAnsi="Calibri"/>
          <w:color w:val="000000" w:themeColor="text1"/>
          <w:sz w:val="22"/>
          <w:szCs w:val="22"/>
        </w:rPr>
        <w:t xml:space="preserve"> moving </w:t>
      </w:r>
      <w:r w:rsidR="00BE169E" w:rsidRPr="001E210D">
        <w:rPr>
          <w:rFonts w:ascii="Calibri" w:hAnsi="Calibri"/>
          <w:color w:val="000000" w:themeColor="text1"/>
          <w:sz w:val="22"/>
          <w:szCs w:val="22"/>
        </w:rPr>
        <w:t>Travel Personnel Expense</w:t>
      </w:r>
      <w:r w:rsidR="00597A0A" w:rsidRPr="001E210D">
        <w:rPr>
          <w:rFonts w:ascii="Calibri" w:hAnsi="Calibri"/>
          <w:color w:val="000000" w:themeColor="text1"/>
          <w:sz w:val="22"/>
          <w:szCs w:val="22"/>
        </w:rPr>
        <w:t xml:space="preserve"> to 520s and expanding the definition to include travel expense for </w:t>
      </w:r>
      <w:r w:rsidR="00FF62F4" w:rsidRPr="001E210D">
        <w:rPr>
          <w:rFonts w:ascii="Calibri" w:hAnsi="Calibri"/>
          <w:color w:val="000000" w:themeColor="text1"/>
          <w:sz w:val="22"/>
          <w:szCs w:val="22"/>
        </w:rPr>
        <w:t>nonappropriated</w:t>
      </w:r>
      <w:r w:rsidR="00597A0A" w:rsidRPr="001E210D">
        <w:rPr>
          <w:rFonts w:ascii="Calibri" w:hAnsi="Calibri"/>
          <w:color w:val="000000" w:themeColor="text1"/>
          <w:sz w:val="22"/>
          <w:szCs w:val="22"/>
        </w:rPr>
        <w:t xml:space="preserve"> funds for conferences, etc. – to include staff and non-staff. Services can break out further internally.</w:t>
      </w:r>
      <w:r w:rsidR="00BE169E" w:rsidRPr="001E210D">
        <w:rPr>
          <w:rFonts w:ascii="Calibri" w:hAnsi="Calibri"/>
          <w:color w:val="000000" w:themeColor="text1"/>
          <w:sz w:val="22"/>
          <w:szCs w:val="22"/>
        </w:rPr>
        <w:t xml:space="preserve"> The new account will be called Travel Expense and the definition will remove its specification of NAF civilian employees.</w:t>
      </w:r>
    </w:p>
    <w:p w14:paraId="18648CC9" w14:textId="2C59E83A" w:rsidR="00597A0A" w:rsidRPr="00FF62F4" w:rsidRDefault="00597A0A" w:rsidP="00597A0A">
      <w:pPr>
        <w:pStyle w:val="NormalWeb"/>
        <w:numPr>
          <w:ilvl w:val="1"/>
          <w:numId w:val="12"/>
        </w:numPr>
        <w:rPr>
          <w:rFonts w:ascii="Calibri" w:hAnsi="Calibri"/>
          <w:color w:val="000000" w:themeColor="text1"/>
          <w:sz w:val="22"/>
          <w:szCs w:val="22"/>
        </w:rPr>
      </w:pPr>
      <w:r w:rsidRPr="00FF62F4">
        <w:rPr>
          <w:rFonts w:ascii="Calibri" w:hAnsi="Calibri"/>
          <w:color w:val="000000" w:themeColor="text1"/>
          <w:sz w:val="22"/>
          <w:szCs w:val="22"/>
        </w:rPr>
        <w:t>M</w:t>
      </w:r>
      <w:r w:rsidR="00B7074C">
        <w:rPr>
          <w:rFonts w:ascii="Calibri" w:hAnsi="Calibri"/>
          <w:color w:val="000000" w:themeColor="text1"/>
          <w:sz w:val="22"/>
          <w:szCs w:val="22"/>
        </w:rPr>
        <w:t xml:space="preserve">C&amp;FP gave </w:t>
      </w:r>
      <w:r w:rsidRPr="00FF62F4">
        <w:rPr>
          <w:rFonts w:ascii="Calibri" w:hAnsi="Calibri"/>
          <w:color w:val="000000" w:themeColor="text1"/>
          <w:sz w:val="22"/>
          <w:szCs w:val="22"/>
        </w:rPr>
        <w:t>an update on the closed clubs issue. Grant Thornton worked with Air Force and propose</w:t>
      </w:r>
      <w:r w:rsidR="00B7074C">
        <w:rPr>
          <w:rFonts w:ascii="Calibri" w:hAnsi="Calibri"/>
          <w:color w:val="000000" w:themeColor="text1"/>
          <w:sz w:val="22"/>
          <w:szCs w:val="22"/>
        </w:rPr>
        <w:t>d</w:t>
      </w:r>
      <w:r w:rsidRPr="00FF62F4">
        <w:rPr>
          <w:rFonts w:ascii="Calibri" w:hAnsi="Calibri"/>
          <w:color w:val="000000" w:themeColor="text1"/>
          <w:sz w:val="22"/>
          <w:szCs w:val="22"/>
        </w:rPr>
        <w:t xml:space="preserve"> creating a minor change in the definition for the related cost center and activity</w:t>
      </w:r>
      <w:r w:rsidR="00BE169E">
        <w:rPr>
          <w:rFonts w:ascii="Calibri" w:hAnsi="Calibri"/>
          <w:color w:val="000000" w:themeColor="text1"/>
          <w:sz w:val="22"/>
          <w:szCs w:val="22"/>
        </w:rPr>
        <w:t xml:space="preserve"> to include standalone bar operations</w:t>
      </w:r>
      <w:r w:rsidRPr="00FF62F4">
        <w:rPr>
          <w:rFonts w:ascii="Calibri" w:hAnsi="Calibri"/>
          <w:color w:val="000000" w:themeColor="text1"/>
          <w:sz w:val="22"/>
          <w:szCs w:val="22"/>
        </w:rPr>
        <w:t>. Air Force believes this should be sufficient.</w:t>
      </w:r>
    </w:p>
    <w:p w14:paraId="6479BA1B" w14:textId="0E7A2CDC" w:rsidR="00597A0A" w:rsidRPr="00FF62F4" w:rsidRDefault="00597A0A" w:rsidP="00597A0A">
      <w:pPr>
        <w:pStyle w:val="NormalWeb"/>
        <w:numPr>
          <w:ilvl w:val="1"/>
          <w:numId w:val="12"/>
        </w:numPr>
        <w:rPr>
          <w:rFonts w:ascii="Calibri" w:hAnsi="Calibri"/>
          <w:color w:val="000000" w:themeColor="text1"/>
          <w:sz w:val="22"/>
          <w:szCs w:val="22"/>
        </w:rPr>
      </w:pPr>
      <w:r w:rsidRPr="00FF62F4">
        <w:rPr>
          <w:rFonts w:ascii="Calibri" w:hAnsi="Calibri"/>
          <w:color w:val="000000" w:themeColor="text1"/>
          <w:sz w:val="22"/>
          <w:szCs w:val="22"/>
        </w:rPr>
        <w:lastRenderedPageBreak/>
        <w:t>MC&amp;FP plans to put</w:t>
      </w:r>
      <w:r w:rsidR="00FF62F4" w:rsidRPr="00FF62F4">
        <w:rPr>
          <w:rFonts w:ascii="Calibri" w:hAnsi="Calibri"/>
          <w:color w:val="000000" w:themeColor="text1"/>
          <w:sz w:val="22"/>
          <w:szCs w:val="22"/>
        </w:rPr>
        <w:t xml:space="preserve"> out communication around Enclosure</w:t>
      </w:r>
      <w:r w:rsidRPr="00FF62F4">
        <w:rPr>
          <w:rFonts w:ascii="Calibri" w:hAnsi="Calibri"/>
          <w:color w:val="000000" w:themeColor="text1"/>
          <w:sz w:val="22"/>
          <w:szCs w:val="22"/>
        </w:rPr>
        <w:t xml:space="preserve"> 8 3.3.2 in DoDI 1015.15 which mentions allocating costs and </w:t>
      </w:r>
      <w:r w:rsidR="00BE169E">
        <w:rPr>
          <w:rFonts w:ascii="Calibri" w:hAnsi="Calibri"/>
          <w:color w:val="000000" w:themeColor="text1"/>
          <w:sz w:val="22"/>
          <w:szCs w:val="22"/>
        </w:rPr>
        <w:t>current</w:t>
      </w:r>
      <w:r w:rsidRPr="00FF62F4">
        <w:rPr>
          <w:rFonts w:ascii="Calibri" w:hAnsi="Calibri"/>
          <w:color w:val="000000" w:themeColor="text1"/>
          <w:sz w:val="22"/>
          <w:szCs w:val="22"/>
        </w:rPr>
        <w:t xml:space="preserve"> requirements. MC&amp;FP will send out </w:t>
      </w:r>
      <w:r w:rsidR="004450D8">
        <w:rPr>
          <w:rFonts w:ascii="Calibri" w:hAnsi="Calibri"/>
          <w:color w:val="000000" w:themeColor="text1"/>
          <w:sz w:val="22"/>
          <w:szCs w:val="22"/>
        </w:rPr>
        <w:t xml:space="preserve">an excerpt of the </w:t>
      </w:r>
      <w:r w:rsidR="00BE169E">
        <w:rPr>
          <w:rFonts w:ascii="Calibri" w:hAnsi="Calibri"/>
          <w:color w:val="000000" w:themeColor="text1"/>
          <w:sz w:val="22"/>
          <w:szCs w:val="22"/>
        </w:rPr>
        <w:t>section</w:t>
      </w:r>
      <w:r w:rsidRPr="00FF62F4">
        <w:rPr>
          <w:rFonts w:ascii="Calibri" w:hAnsi="Calibri"/>
          <w:color w:val="000000" w:themeColor="text1"/>
          <w:sz w:val="22"/>
          <w:szCs w:val="22"/>
        </w:rPr>
        <w:t xml:space="preserve"> </w:t>
      </w:r>
      <w:r w:rsidR="00BE169E">
        <w:rPr>
          <w:rFonts w:ascii="Calibri" w:hAnsi="Calibri"/>
          <w:color w:val="000000" w:themeColor="text1"/>
          <w:sz w:val="22"/>
          <w:szCs w:val="22"/>
        </w:rPr>
        <w:t xml:space="preserve">after </w:t>
      </w:r>
      <w:r w:rsidRPr="00FF62F4">
        <w:rPr>
          <w:rFonts w:ascii="Calibri" w:hAnsi="Calibri"/>
          <w:color w:val="000000" w:themeColor="text1"/>
          <w:sz w:val="22"/>
          <w:szCs w:val="22"/>
        </w:rPr>
        <w:t xml:space="preserve">the meeting </w:t>
      </w:r>
      <w:r w:rsidR="00BE169E">
        <w:rPr>
          <w:rFonts w:ascii="Calibri" w:hAnsi="Calibri"/>
          <w:color w:val="000000" w:themeColor="text1"/>
          <w:sz w:val="22"/>
          <w:szCs w:val="22"/>
        </w:rPr>
        <w:t>and</w:t>
      </w:r>
      <w:r w:rsidRPr="00FF62F4">
        <w:rPr>
          <w:rFonts w:ascii="Calibri" w:hAnsi="Calibri"/>
          <w:color w:val="000000" w:themeColor="text1"/>
          <w:sz w:val="22"/>
          <w:szCs w:val="22"/>
        </w:rPr>
        <w:t xml:space="preserve"> believe</w:t>
      </w:r>
      <w:r w:rsidR="00BE169E">
        <w:rPr>
          <w:rFonts w:ascii="Calibri" w:hAnsi="Calibri"/>
          <w:color w:val="000000" w:themeColor="text1"/>
          <w:sz w:val="22"/>
          <w:szCs w:val="22"/>
        </w:rPr>
        <w:t>s</w:t>
      </w:r>
      <w:r w:rsidRPr="00FF62F4">
        <w:rPr>
          <w:rFonts w:ascii="Calibri" w:hAnsi="Calibri"/>
          <w:color w:val="000000" w:themeColor="text1"/>
          <w:sz w:val="22"/>
          <w:szCs w:val="22"/>
        </w:rPr>
        <w:t xml:space="preserve"> there is sufficient policy currently indicating a requirement to allocate costs. If </w:t>
      </w:r>
      <w:r w:rsidR="00BE169E">
        <w:rPr>
          <w:rFonts w:ascii="Calibri" w:hAnsi="Calibri"/>
          <w:color w:val="000000" w:themeColor="text1"/>
          <w:sz w:val="22"/>
          <w:szCs w:val="22"/>
        </w:rPr>
        <w:t xml:space="preserve">base </w:t>
      </w:r>
      <w:r w:rsidRPr="00FF62F4">
        <w:rPr>
          <w:rFonts w:ascii="Calibri" w:hAnsi="Calibri"/>
          <w:color w:val="000000" w:themeColor="text1"/>
          <w:sz w:val="22"/>
          <w:szCs w:val="22"/>
        </w:rPr>
        <w:t xml:space="preserve">leadership </w:t>
      </w:r>
      <w:r w:rsidR="00BE169E">
        <w:rPr>
          <w:rFonts w:ascii="Calibri" w:hAnsi="Calibri"/>
          <w:color w:val="000000" w:themeColor="text1"/>
          <w:sz w:val="22"/>
          <w:szCs w:val="22"/>
        </w:rPr>
        <w:t>provides push back</w:t>
      </w:r>
      <w:r w:rsidRPr="00FF62F4">
        <w:rPr>
          <w:rFonts w:ascii="Calibri" w:hAnsi="Calibri"/>
          <w:color w:val="000000" w:themeColor="text1"/>
          <w:sz w:val="22"/>
          <w:szCs w:val="22"/>
        </w:rPr>
        <w:t xml:space="preserve">, you can point to </w:t>
      </w:r>
      <w:r w:rsidR="00B7074C">
        <w:rPr>
          <w:rFonts w:ascii="Calibri" w:hAnsi="Calibri"/>
          <w:color w:val="000000" w:themeColor="text1"/>
          <w:sz w:val="22"/>
          <w:szCs w:val="22"/>
        </w:rPr>
        <w:t>E</w:t>
      </w:r>
      <w:r w:rsidRPr="00FF62F4">
        <w:rPr>
          <w:rFonts w:ascii="Calibri" w:hAnsi="Calibri"/>
          <w:color w:val="000000" w:themeColor="text1"/>
          <w:sz w:val="22"/>
          <w:szCs w:val="22"/>
        </w:rPr>
        <w:t xml:space="preserve">nclosure 8 </w:t>
      </w:r>
      <w:r w:rsidR="00BE169E">
        <w:rPr>
          <w:rFonts w:ascii="Calibri" w:hAnsi="Calibri"/>
          <w:color w:val="000000" w:themeColor="text1"/>
          <w:sz w:val="22"/>
          <w:szCs w:val="22"/>
        </w:rPr>
        <w:t xml:space="preserve">3.3.2.  It was </w:t>
      </w:r>
      <w:r w:rsidR="00FF62F4" w:rsidRPr="00FF62F4">
        <w:rPr>
          <w:rFonts w:ascii="Calibri" w:hAnsi="Calibri"/>
          <w:color w:val="000000" w:themeColor="text1"/>
          <w:sz w:val="22"/>
          <w:szCs w:val="22"/>
        </w:rPr>
        <w:t>recognized</w:t>
      </w:r>
      <w:r w:rsidRPr="00FF62F4">
        <w:rPr>
          <w:rFonts w:ascii="Calibri" w:hAnsi="Calibri"/>
          <w:color w:val="000000" w:themeColor="text1"/>
          <w:sz w:val="22"/>
          <w:szCs w:val="22"/>
        </w:rPr>
        <w:t xml:space="preserve"> </w:t>
      </w:r>
      <w:r w:rsidR="00BE169E">
        <w:rPr>
          <w:rFonts w:ascii="Calibri" w:hAnsi="Calibri"/>
          <w:color w:val="000000" w:themeColor="text1"/>
          <w:sz w:val="22"/>
          <w:szCs w:val="22"/>
        </w:rPr>
        <w:t>that there</w:t>
      </w:r>
      <w:r w:rsidRPr="00FF62F4">
        <w:rPr>
          <w:rFonts w:ascii="Calibri" w:hAnsi="Calibri"/>
          <w:color w:val="000000" w:themeColor="text1"/>
          <w:sz w:val="22"/>
          <w:szCs w:val="22"/>
        </w:rPr>
        <w:t xml:space="preserve"> will be </w:t>
      </w:r>
      <w:r w:rsidR="00BE169E">
        <w:rPr>
          <w:rFonts w:ascii="Calibri" w:hAnsi="Calibri"/>
          <w:color w:val="000000" w:themeColor="text1"/>
          <w:sz w:val="22"/>
          <w:szCs w:val="22"/>
        </w:rPr>
        <w:t>substantial</w:t>
      </w:r>
      <w:r w:rsidRPr="00FF62F4">
        <w:rPr>
          <w:rFonts w:ascii="Calibri" w:hAnsi="Calibri"/>
          <w:color w:val="000000" w:themeColor="text1"/>
          <w:sz w:val="22"/>
          <w:szCs w:val="22"/>
        </w:rPr>
        <w:t xml:space="preserve"> </w:t>
      </w:r>
      <w:r w:rsidR="00BE169E">
        <w:rPr>
          <w:rFonts w:ascii="Calibri" w:hAnsi="Calibri"/>
          <w:color w:val="000000" w:themeColor="text1"/>
          <w:sz w:val="22"/>
          <w:szCs w:val="22"/>
        </w:rPr>
        <w:t>changes</w:t>
      </w:r>
      <w:r w:rsidRPr="00FF62F4">
        <w:rPr>
          <w:rFonts w:ascii="Calibri" w:hAnsi="Calibri"/>
          <w:color w:val="000000" w:themeColor="text1"/>
          <w:sz w:val="22"/>
          <w:szCs w:val="22"/>
        </w:rPr>
        <w:t xml:space="preserve"> </w:t>
      </w:r>
      <w:r w:rsidR="00BE169E">
        <w:rPr>
          <w:rFonts w:ascii="Calibri" w:hAnsi="Calibri"/>
          <w:color w:val="000000" w:themeColor="text1"/>
          <w:sz w:val="22"/>
          <w:szCs w:val="22"/>
        </w:rPr>
        <w:t xml:space="preserve">made to </w:t>
      </w:r>
      <w:r w:rsidR="00B7074C">
        <w:rPr>
          <w:rFonts w:ascii="Calibri" w:hAnsi="Calibri"/>
          <w:color w:val="000000" w:themeColor="text1"/>
          <w:sz w:val="22"/>
          <w:szCs w:val="22"/>
        </w:rPr>
        <w:t>E</w:t>
      </w:r>
      <w:r w:rsidR="00BE169E">
        <w:rPr>
          <w:rFonts w:ascii="Calibri" w:hAnsi="Calibri"/>
          <w:color w:val="000000" w:themeColor="text1"/>
          <w:sz w:val="22"/>
          <w:szCs w:val="22"/>
        </w:rPr>
        <w:t xml:space="preserve">nclosure 8 with the revision of the DoDI </w:t>
      </w:r>
      <w:proofErr w:type="gramStart"/>
      <w:r w:rsidR="00BE169E">
        <w:rPr>
          <w:rFonts w:ascii="Calibri" w:hAnsi="Calibri"/>
          <w:color w:val="000000" w:themeColor="text1"/>
          <w:sz w:val="22"/>
          <w:szCs w:val="22"/>
        </w:rPr>
        <w:t>1015.15,</w:t>
      </w:r>
      <w:proofErr w:type="gramEnd"/>
      <w:r w:rsidR="00BE169E">
        <w:rPr>
          <w:rFonts w:ascii="Calibri" w:hAnsi="Calibri"/>
          <w:color w:val="000000" w:themeColor="text1"/>
          <w:sz w:val="22"/>
          <w:szCs w:val="22"/>
        </w:rPr>
        <w:t xml:space="preserve"> however, </w:t>
      </w:r>
      <w:r w:rsidR="004450D8">
        <w:rPr>
          <w:rFonts w:ascii="Calibri" w:hAnsi="Calibri"/>
          <w:color w:val="000000" w:themeColor="text1"/>
          <w:sz w:val="22"/>
          <w:szCs w:val="22"/>
        </w:rPr>
        <w:t>some of the details</w:t>
      </w:r>
      <w:r w:rsidRPr="00FF62F4">
        <w:rPr>
          <w:rFonts w:ascii="Calibri" w:hAnsi="Calibri"/>
          <w:color w:val="000000" w:themeColor="text1"/>
          <w:sz w:val="22"/>
          <w:szCs w:val="22"/>
        </w:rPr>
        <w:t xml:space="preserve"> will </w:t>
      </w:r>
      <w:r w:rsidR="00FF62F4" w:rsidRPr="00FF62F4">
        <w:rPr>
          <w:rFonts w:ascii="Calibri" w:hAnsi="Calibri"/>
          <w:color w:val="000000" w:themeColor="text1"/>
          <w:sz w:val="22"/>
          <w:szCs w:val="22"/>
        </w:rPr>
        <w:t>stay</w:t>
      </w:r>
      <w:r w:rsidRPr="00FF62F4">
        <w:rPr>
          <w:rFonts w:ascii="Calibri" w:hAnsi="Calibri"/>
          <w:color w:val="000000" w:themeColor="text1"/>
          <w:sz w:val="22"/>
          <w:szCs w:val="22"/>
        </w:rPr>
        <w:t xml:space="preserve"> the same.</w:t>
      </w:r>
    </w:p>
    <w:p w14:paraId="2CE59BC4" w14:textId="2C5C54AA" w:rsidR="00B01875" w:rsidRPr="00B01875" w:rsidRDefault="00FF62F4" w:rsidP="005F48AA">
      <w:pPr>
        <w:pStyle w:val="NormalWeb"/>
        <w:numPr>
          <w:ilvl w:val="2"/>
          <w:numId w:val="12"/>
        </w:numPr>
        <w:rPr>
          <w:rFonts w:ascii="Calibri" w:hAnsi="Calibri"/>
          <w:color w:val="000000" w:themeColor="text1"/>
          <w:sz w:val="22"/>
          <w:szCs w:val="22"/>
        </w:rPr>
      </w:pPr>
      <w:r w:rsidRPr="00FF62F4">
        <w:rPr>
          <w:rFonts w:ascii="Calibri" w:hAnsi="Calibri"/>
          <w:color w:val="000000" w:themeColor="text1"/>
          <w:sz w:val="22"/>
          <w:szCs w:val="22"/>
        </w:rPr>
        <w:t>Navy highlight</w:t>
      </w:r>
      <w:r w:rsidR="00B7074C">
        <w:rPr>
          <w:rFonts w:ascii="Calibri" w:hAnsi="Calibri"/>
          <w:color w:val="000000" w:themeColor="text1"/>
          <w:sz w:val="22"/>
          <w:szCs w:val="22"/>
        </w:rPr>
        <w:t>ed</w:t>
      </w:r>
      <w:r w:rsidRPr="00FF62F4">
        <w:rPr>
          <w:rFonts w:ascii="Calibri" w:hAnsi="Calibri"/>
          <w:color w:val="000000" w:themeColor="text1"/>
          <w:sz w:val="22"/>
          <w:szCs w:val="22"/>
        </w:rPr>
        <w:t xml:space="preserve"> the significant workload to the accounting staff splitting out the costs for each installation and the various programs within. Grant Thornton recommend</w:t>
      </w:r>
      <w:r w:rsidR="00B7074C">
        <w:rPr>
          <w:rFonts w:ascii="Calibri" w:hAnsi="Calibri"/>
          <w:color w:val="000000" w:themeColor="text1"/>
          <w:sz w:val="22"/>
          <w:szCs w:val="22"/>
        </w:rPr>
        <w:t>ed</w:t>
      </w:r>
      <w:r w:rsidRPr="00FF62F4">
        <w:rPr>
          <w:rFonts w:ascii="Calibri" w:hAnsi="Calibri"/>
          <w:color w:val="000000" w:themeColor="text1"/>
          <w:sz w:val="22"/>
          <w:szCs w:val="22"/>
        </w:rPr>
        <w:t xml:space="preserve"> putting an allocation method in place that is manageable and as long as it is documented and consistent they can use a</w:t>
      </w:r>
      <w:r w:rsidR="00B7074C">
        <w:rPr>
          <w:rFonts w:ascii="Calibri" w:hAnsi="Calibri"/>
          <w:color w:val="000000" w:themeColor="text1"/>
          <w:sz w:val="22"/>
          <w:szCs w:val="22"/>
        </w:rPr>
        <w:t>ny</w:t>
      </w:r>
      <w:r w:rsidRPr="00FF62F4">
        <w:rPr>
          <w:rFonts w:ascii="Calibri" w:hAnsi="Calibri"/>
          <w:color w:val="000000" w:themeColor="text1"/>
          <w:sz w:val="22"/>
          <w:szCs w:val="22"/>
        </w:rPr>
        <w:t xml:space="preserve"> method on an annual </w:t>
      </w:r>
      <w:r w:rsidRPr="00B01875">
        <w:rPr>
          <w:rFonts w:ascii="Calibri" w:hAnsi="Calibri"/>
          <w:color w:val="000000" w:themeColor="text1"/>
          <w:sz w:val="22"/>
          <w:szCs w:val="22"/>
        </w:rPr>
        <w:t>basis which may sign</w:t>
      </w:r>
      <w:r w:rsidR="00B01875">
        <w:rPr>
          <w:rFonts w:ascii="Calibri" w:hAnsi="Calibri"/>
          <w:color w:val="000000" w:themeColor="text1"/>
          <w:sz w:val="22"/>
          <w:szCs w:val="22"/>
        </w:rPr>
        <w:t>ificantly reduce time spent.</w:t>
      </w:r>
    </w:p>
    <w:p w14:paraId="7F956EA3" w14:textId="1DAF2FCE" w:rsidR="000A0807" w:rsidRPr="00A8508A" w:rsidRDefault="00FF62F4" w:rsidP="003F04F4">
      <w:pPr>
        <w:pStyle w:val="NormalWeb"/>
        <w:rPr>
          <w:rFonts w:ascii="Calibri" w:hAnsi="Calibri"/>
          <w:color w:val="000000"/>
          <w:sz w:val="22"/>
          <w:szCs w:val="22"/>
        </w:rPr>
      </w:pPr>
      <w:r>
        <w:rPr>
          <w:rFonts w:ascii="Calibri" w:hAnsi="Calibri"/>
          <w:b/>
          <w:color w:val="000000"/>
          <w:sz w:val="22"/>
          <w:szCs w:val="22"/>
          <w:u w:val="single"/>
        </w:rPr>
        <w:t>Change Management</w:t>
      </w:r>
      <w:r w:rsidR="00553C0F">
        <w:rPr>
          <w:rFonts w:ascii="Calibri" w:hAnsi="Calibri"/>
          <w:b/>
          <w:color w:val="000000"/>
          <w:sz w:val="22"/>
          <w:szCs w:val="22"/>
          <w:u w:val="single"/>
        </w:rPr>
        <w:t xml:space="preserve"> – Mr. Jeremy Blain</w:t>
      </w:r>
      <w:r w:rsidR="003F04F4" w:rsidRPr="00A8508A">
        <w:rPr>
          <w:rFonts w:ascii="Calibri" w:hAnsi="Calibri"/>
          <w:b/>
          <w:color w:val="000000"/>
          <w:sz w:val="22"/>
          <w:szCs w:val="22"/>
          <w:u w:val="single"/>
        </w:rPr>
        <w:t>, G</w:t>
      </w:r>
      <w:r w:rsidR="00B7074C">
        <w:rPr>
          <w:rFonts w:ascii="Calibri" w:hAnsi="Calibri"/>
          <w:b/>
          <w:color w:val="000000"/>
          <w:sz w:val="22"/>
          <w:szCs w:val="22"/>
          <w:u w:val="single"/>
        </w:rPr>
        <w:t xml:space="preserve">rant </w:t>
      </w:r>
      <w:r w:rsidR="003F04F4" w:rsidRPr="00A8508A">
        <w:rPr>
          <w:rFonts w:ascii="Calibri" w:hAnsi="Calibri"/>
          <w:b/>
          <w:color w:val="000000"/>
          <w:sz w:val="22"/>
          <w:szCs w:val="22"/>
          <w:u w:val="single"/>
        </w:rPr>
        <w:t>T</w:t>
      </w:r>
      <w:r w:rsidR="00B7074C">
        <w:rPr>
          <w:rFonts w:ascii="Calibri" w:hAnsi="Calibri"/>
          <w:b/>
          <w:color w:val="000000"/>
          <w:sz w:val="22"/>
          <w:szCs w:val="22"/>
          <w:u w:val="single"/>
        </w:rPr>
        <w:t>hornton (GT)</w:t>
      </w:r>
      <w:r w:rsidR="003F04F4" w:rsidRPr="00A8508A">
        <w:rPr>
          <w:rFonts w:ascii="Calibri" w:hAnsi="Calibri"/>
          <w:b/>
          <w:color w:val="000000"/>
          <w:sz w:val="22"/>
          <w:szCs w:val="22"/>
          <w:u w:val="single"/>
        </w:rPr>
        <w:t xml:space="preserve"> </w:t>
      </w:r>
    </w:p>
    <w:p w14:paraId="22C26B83" w14:textId="11623D3F" w:rsidR="003A34B6" w:rsidRDefault="00477D34" w:rsidP="0097155C">
      <w:pPr>
        <w:pStyle w:val="NormalWeb"/>
        <w:numPr>
          <w:ilvl w:val="0"/>
          <w:numId w:val="21"/>
        </w:numPr>
        <w:rPr>
          <w:rFonts w:ascii="Calibri" w:hAnsi="Calibri"/>
          <w:color w:val="000000"/>
          <w:sz w:val="22"/>
          <w:szCs w:val="22"/>
        </w:rPr>
      </w:pPr>
      <w:r w:rsidRPr="00A8508A">
        <w:rPr>
          <w:rFonts w:ascii="Calibri" w:hAnsi="Calibri"/>
          <w:color w:val="000000"/>
          <w:sz w:val="22"/>
          <w:szCs w:val="22"/>
        </w:rPr>
        <w:t>Gran</w:t>
      </w:r>
      <w:r w:rsidR="0097155C">
        <w:rPr>
          <w:rFonts w:ascii="Calibri" w:hAnsi="Calibri"/>
          <w:color w:val="000000"/>
          <w:sz w:val="22"/>
          <w:szCs w:val="22"/>
        </w:rPr>
        <w:t xml:space="preserve">t Thornton </w:t>
      </w:r>
      <w:r w:rsidR="006D2767">
        <w:rPr>
          <w:rFonts w:ascii="Calibri" w:hAnsi="Calibri"/>
          <w:color w:val="000000"/>
          <w:sz w:val="22"/>
          <w:szCs w:val="22"/>
        </w:rPr>
        <w:t>addressed plans</w:t>
      </w:r>
      <w:r w:rsidR="0097155C">
        <w:rPr>
          <w:rFonts w:ascii="Calibri" w:hAnsi="Calibri"/>
          <w:color w:val="000000"/>
          <w:sz w:val="22"/>
          <w:szCs w:val="22"/>
        </w:rPr>
        <w:t xml:space="preserve"> to date for rolling out new financial management systems among</w:t>
      </w:r>
      <w:r w:rsidR="00384408">
        <w:rPr>
          <w:rFonts w:ascii="Calibri" w:hAnsi="Calibri"/>
          <w:color w:val="000000"/>
          <w:sz w:val="22"/>
          <w:szCs w:val="22"/>
        </w:rPr>
        <w:t>st</w:t>
      </w:r>
      <w:r w:rsidR="0097155C">
        <w:rPr>
          <w:rFonts w:ascii="Calibri" w:hAnsi="Calibri"/>
          <w:color w:val="000000"/>
          <w:sz w:val="22"/>
          <w:szCs w:val="22"/>
        </w:rPr>
        <w:t xml:space="preserve"> each of the Services accounting for the new NAFSGL fram</w:t>
      </w:r>
      <w:r w:rsidR="00B7074C">
        <w:rPr>
          <w:rFonts w:ascii="Calibri" w:hAnsi="Calibri"/>
          <w:color w:val="000000"/>
          <w:sz w:val="22"/>
          <w:szCs w:val="22"/>
        </w:rPr>
        <w:t>ework. Grant Thornton volunteered</w:t>
      </w:r>
      <w:r w:rsidR="0097155C">
        <w:rPr>
          <w:rFonts w:ascii="Calibri" w:hAnsi="Calibri"/>
          <w:color w:val="000000"/>
          <w:sz w:val="22"/>
          <w:szCs w:val="22"/>
        </w:rPr>
        <w:t xml:space="preserve"> to help develop the materials for this implementation as well as the relevant training. Grant Thornton ask</w:t>
      </w:r>
      <w:r w:rsidR="00B7074C">
        <w:rPr>
          <w:rFonts w:ascii="Calibri" w:hAnsi="Calibri"/>
          <w:color w:val="000000"/>
          <w:sz w:val="22"/>
          <w:szCs w:val="22"/>
        </w:rPr>
        <w:t>ed</w:t>
      </w:r>
      <w:r w:rsidR="0097155C">
        <w:rPr>
          <w:rFonts w:ascii="Calibri" w:hAnsi="Calibri"/>
          <w:color w:val="000000"/>
          <w:sz w:val="22"/>
          <w:szCs w:val="22"/>
        </w:rPr>
        <w:t xml:space="preserve"> each </w:t>
      </w:r>
      <w:r w:rsidR="00B7074C">
        <w:rPr>
          <w:rFonts w:ascii="Calibri" w:hAnsi="Calibri"/>
          <w:color w:val="000000"/>
          <w:sz w:val="22"/>
          <w:szCs w:val="22"/>
        </w:rPr>
        <w:t>S</w:t>
      </w:r>
      <w:r w:rsidR="0097155C">
        <w:rPr>
          <w:rFonts w:ascii="Calibri" w:hAnsi="Calibri"/>
          <w:color w:val="000000"/>
          <w:sz w:val="22"/>
          <w:szCs w:val="22"/>
        </w:rPr>
        <w:t xml:space="preserve">ervice to describe their </w:t>
      </w:r>
      <w:r w:rsidR="007D7419">
        <w:rPr>
          <w:rFonts w:ascii="Calibri" w:hAnsi="Calibri"/>
          <w:color w:val="000000"/>
          <w:sz w:val="22"/>
          <w:szCs w:val="22"/>
        </w:rPr>
        <w:t>implementation</w:t>
      </w:r>
      <w:r w:rsidR="00384408">
        <w:rPr>
          <w:rFonts w:ascii="Calibri" w:hAnsi="Calibri"/>
          <w:color w:val="000000"/>
          <w:sz w:val="22"/>
          <w:szCs w:val="22"/>
        </w:rPr>
        <w:t xml:space="preserve"> timeline, </w:t>
      </w:r>
      <w:r w:rsidR="0097155C">
        <w:rPr>
          <w:rFonts w:ascii="Calibri" w:hAnsi="Calibri"/>
          <w:color w:val="000000"/>
          <w:sz w:val="22"/>
          <w:szCs w:val="22"/>
        </w:rPr>
        <w:t>process</w:t>
      </w:r>
      <w:r w:rsidR="00384408">
        <w:rPr>
          <w:rFonts w:ascii="Calibri" w:hAnsi="Calibri"/>
          <w:color w:val="000000"/>
          <w:sz w:val="22"/>
          <w:szCs w:val="22"/>
        </w:rPr>
        <w:t>,</w:t>
      </w:r>
      <w:r w:rsidR="0097155C">
        <w:rPr>
          <w:rFonts w:ascii="Calibri" w:hAnsi="Calibri"/>
          <w:color w:val="000000"/>
          <w:sz w:val="22"/>
          <w:szCs w:val="22"/>
        </w:rPr>
        <w:t xml:space="preserve"> and if they have any change management or training procedures in place:</w:t>
      </w:r>
    </w:p>
    <w:p w14:paraId="17A343A7" w14:textId="0CAC4D6C" w:rsidR="0097155C" w:rsidRDefault="0097155C" w:rsidP="007D7419">
      <w:pPr>
        <w:pStyle w:val="NormalWeb"/>
        <w:numPr>
          <w:ilvl w:val="1"/>
          <w:numId w:val="21"/>
        </w:numPr>
        <w:rPr>
          <w:rFonts w:ascii="Calibri" w:hAnsi="Calibri"/>
          <w:color w:val="000000"/>
          <w:sz w:val="22"/>
          <w:szCs w:val="22"/>
        </w:rPr>
      </w:pPr>
      <w:r w:rsidRPr="00384408">
        <w:rPr>
          <w:rFonts w:ascii="Calibri" w:hAnsi="Calibri"/>
          <w:b/>
          <w:color w:val="000000"/>
          <w:sz w:val="22"/>
          <w:szCs w:val="22"/>
        </w:rPr>
        <w:t>Navy:</w:t>
      </w:r>
      <w:r w:rsidR="00384408">
        <w:rPr>
          <w:rFonts w:ascii="Calibri" w:hAnsi="Calibri"/>
          <w:color w:val="000000"/>
          <w:sz w:val="22"/>
          <w:szCs w:val="22"/>
        </w:rPr>
        <w:t xml:space="preserve"> At this point t</w:t>
      </w:r>
      <w:r w:rsidR="007D7419">
        <w:rPr>
          <w:rFonts w:ascii="Calibri" w:hAnsi="Calibri"/>
          <w:color w:val="000000"/>
          <w:sz w:val="22"/>
          <w:szCs w:val="22"/>
        </w:rPr>
        <w:t>hey are</w:t>
      </w:r>
      <w:r w:rsidR="00384408">
        <w:rPr>
          <w:rFonts w:ascii="Calibri" w:hAnsi="Calibri"/>
          <w:color w:val="000000"/>
          <w:sz w:val="22"/>
          <w:szCs w:val="22"/>
        </w:rPr>
        <w:t xml:space="preserve"> more</w:t>
      </w:r>
      <w:r w:rsidR="007D7419">
        <w:rPr>
          <w:rFonts w:ascii="Calibri" w:hAnsi="Calibri"/>
          <w:color w:val="000000"/>
          <w:sz w:val="22"/>
          <w:szCs w:val="22"/>
        </w:rPr>
        <w:t xml:space="preserve"> </w:t>
      </w:r>
      <w:r w:rsidR="00384408">
        <w:rPr>
          <w:rFonts w:ascii="Calibri" w:hAnsi="Calibri"/>
          <w:color w:val="000000"/>
          <w:sz w:val="22"/>
          <w:szCs w:val="22"/>
        </w:rPr>
        <w:t xml:space="preserve">in </w:t>
      </w:r>
      <w:r w:rsidR="007D7419">
        <w:rPr>
          <w:rFonts w:ascii="Calibri" w:hAnsi="Calibri"/>
          <w:color w:val="000000"/>
          <w:sz w:val="22"/>
          <w:szCs w:val="22"/>
        </w:rPr>
        <w:t>the</w:t>
      </w:r>
      <w:r w:rsidR="007D7419" w:rsidRPr="007D7419">
        <w:rPr>
          <w:rFonts w:ascii="Calibri" w:hAnsi="Calibri"/>
          <w:color w:val="000000"/>
          <w:sz w:val="22"/>
          <w:szCs w:val="22"/>
        </w:rPr>
        <w:t xml:space="preserve"> process</w:t>
      </w:r>
      <w:r w:rsidR="007D7419">
        <w:rPr>
          <w:rFonts w:ascii="Calibri" w:hAnsi="Calibri"/>
          <w:color w:val="000000"/>
          <w:sz w:val="22"/>
          <w:szCs w:val="22"/>
        </w:rPr>
        <w:t xml:space="preserve"> stage </w:t>
      </w:r>
      <w:r w:rsidR="00384408">
        <w:rPr>
          <w:rFonts w:ascii="Calibri" w:hAnsi="Calibri"/>
          <w:color w:val="000000"/>
          <w:sz w:val="22"/>
          <w:szCs w:val="22"/>
        </w:rPr>
        <w:t>than the actual action stage</w:t>
      </w:r>
      <w:r w:rsidR="007D7419" w:rsidRPr="007D7419">
        <w:rPr>
          <w:rFonts w:ascii="Calibri" w:hAnsi="Calibri"/>
          <w:color w:val="000000"/>
          <w:sz w:val="22"/>
          <w:szCs w:val="22"/>
        </w:rPr>
        <w:t xml:space="preserve">. </w:t>
      </w:r>
      <w:r w:rsidR="007D7419">
        <w:rPr>
          <w:rFonts w:ascii="Calibri" w:hAnsi="Calibri"/>
          <w:color w:val="000000"/>
          <w:sz w:val="22"/>
          <w:szCs w:val="22"/>
        </w:rPr>
        <w:t xml:space="preserve">They </w:t>
      </w:r>
      <w:r w:rsidR="00384408">
        <w:rPr>
          <w:rFonts w:ascii="Calibri" w:hAnsi="Calibri"/>
          <w:color w:val="000000"/>
          <w:sz w:val="22"/>
          <w:szCs w:val="22"/>
        </w:rPr>
        <w:t>are contemplating</w:t>
      </w:r>
      <w:r w:rsidR="007D7419">
        <w:rPr>
          <w:rFonts w:ascii="Calibri" w:hAnsi="Calibri"/>
          <w:color w:val="000000"/>
          <w:sz w:val="22"/>
          <w:szCs w:val="22"/>
        </w:rPr>
        <w:t xml:space="preserve"> how to move forward and </w:t>
      </w:r>
      <w:r w:rsidR="007D7419" w:rsidRPr="007D7419">
        <w:rPr>
          <w:rFonts w:ascii="Calibri" w:hAnsi="Calibri"/>
          <w:color w:val="000000"/>
          <w:sz w:val="22"/>
          <w:szCs w:val="22"/>
        </w:rPr>
        <w:t xml:space="preserve">will </w:t>
      </w:r>
      <w:r w:rsidR="00B7074C">
        <w:rPr>
          <w:rFonts w:ascii="Calibri" w:hAnsi="Calibri"/>
          <w:color w:val="000000"/>
          <w:sz w:val="22"/>
          <w:szCs w:val="22"/>
        </w:rPr>
        <w:t>be</w:t>
      </w:r>
      <w:r w:rsidR="007D7419" w:rsidRPr="007D7419">
        <w:rPr>
          <w:rFonts w:ascii="Calibri" w:hAnsi="Calibri"/>
          <w:color w:val="000000"/>
          <w:sz w:val="22"/>
          <w:szCs w:val="22"/>
        </w:rPr>
        <w:t xml:space="preserve"> on </w:t>
      </w:r>
      <w:r w:rsidR="007D7419">
        <w:rPr>
          <w:rFonts w:ascii="Calibri" w:hAnsi="Calibri"/>
          <w:color w:val="000000"/>
          <w:sz w:val="22"/>
          <w:szCs w:val="22"/>
        </w:rPr>
        <w:t xml:space="preserve">their </w:t>
      </w:r>
      <w:r w:rsidR="007D7419" w:rsidRPr="007D7419">
        <w:rPr>
          <w:rFonts w:ascii="Calibri" w:hAnsi="Calibri"/>
          <w:color w:val="000000"/>
          <w:sz w:val="22"/>
          <w:szCs w:val="22"/>
        </w:rPr>
        <w:t>way to implementation</w:t>
      </w:r>
      <w:r w:rsidR="007D7419">
        <w:rPr>
          <w:rFonts w:ascii="Calibri" w:hAnsi="Calibri"/>
          <w:color w:val="000000"/>
          <w:sz w:val="22"/>
          <w:szCs w:val="22"/>
        </w:rPr>
        <w:t xml:space="preserve"> next year</w:t>
      </w:r>
      <w:r w:rsidR="007D7419" w:rsidRPr="007D7419">
        <w:rPr>
          <w:rFonts w:ascii="Calibri" w:hAnsi="Calibri"/>
          <w:color w:val="000000"/>
          <w:sz w:val="22"/>
          <w:szCs w:val="22"/>
        </w:rPr>
        <w:t xml:space="preserve">. </w:t>
      </w:r>
      <w:r w:rsidR="007D7419">
        <w:rPr>
          <w:rFonts w:ascii="Calibri" w:hAnsi="Calibri"/>
          <w:color w:val="000000"/>
          <w:sz w:val="22"/>
          <w:szCs w:val="22"/>
        </w:rPr>
        <w:t>They are upgrading</w:t>
      </w:r>
      <w:r w:rsidR="007D7419" w:rsidRPr="007D7419">
        <w:rPr>
          <w:rFonts w:ascii="Calibri" w:hAnsi="Calibri"/>
          <w:color w:val="000000"/>
          <w:sz w:val="22"/>
          <w:szCs w:val="22"/>
        </w:rPr>
        <w:t xml:space="preserve"> </w:t>
      </w:r>
      <w:r w:rsidR="004450D8">
        <w:rPr>
          <w:rFonts w:ascii="Calibri" w:hAnsi="Calibri"/>
          <w:color w:val="000000"/>
          <w:sz w:val="22"/>
          <w:szCs w:val="22"/>
        </w:rPr>
        <w:t>their</w:t>
      </w:r>
      <w:r w:rsidR="00B7074C">
        <w:rPr>
          <w:rFonts w:ascii="Calibri" w:hAnsi="Calibri"/>
          <w:color w:val="000000"/>
          <w:sz w:val="22"/>
          <w:szCs w:val="22"/>
        </w:rPr>
        <w:t xml:space="preserve"> </w:t>
      </w:r>
      <w:r w:rsidR="007D7419" w:rsidRPr="007D7419">
        <w:rPr>
          <w:rFonts w:ascii="Calibri" w:hAnsi="Calibri"/>
          <w:color w:val="000000"/>
          <w:sz w:val="22"/>
          <w:szCs w:val="22"/>
        </w:rPr>
        <w:t xml:space="preserve">SAP accounting system </w:t>
      </w:r>
      <w:r w:rsidR="007D7419">
        <w:rPr>
          <w:rFonts w:ascii="Calibri" w:hAnsi="Calibri"/>
          <w:color w:val="000000"/>
          <w:sz w:val="22"/>
          <w:szCs w:val="22"/>
        </w:rPr>
        <w:t>and plan to</w:t>
      </w:r>
      <w:r w:rsidR="007D7419" w:rsidRPr="007D7419">
        <w:rPr>
          <w:rFonts w:ascii="Calibri" w:hAnsi="Calibri"/>
          <w:color w:val="000000"/>
          <w:sz w:val="22"/>
          <w:szCs w:val="22"/>
        </w:rPr>
        <w:t xml:space="preserve"> fully implement the NAFSGL with the new upgrade. </w:t>
      </w:r>
      <w:r w:rsidR="007D7419">
        <w:rPr>
          <w:rFonts w:ascii="Calibri" w:hAnsi="Calibri"/>
          <w:color w:val="000000"/>
          <w:sz w:val="22"/>
          <w:szCs w:val="22"/>
        </w:rPr>
        <w:t xml:space="preserve">This will consist of </w:t>
      </w:r>
      <w:r w:rsidR="007D7419" w:rsidRPr="007D7419">
        <w:rPr>
          <w:rFonts w:ascii="Calibri" w:hAnsi="Calibri"/>
          <w:color w:val="000000"/>
          <w:sz w:val="22"/>
          <w:szCs w:val="22"/>
        </w:rPr>
        <w:t xml:space="preserve">various components – POS system, HR systems, procurement &amp; inventory system, etc. </w:t>
      </w:r>
      <w:r w:rsidR="007D7419">
        <w:rPr>
          <w:rFonts w:ascii="Calibri" w:hAnsi="Calibri"/>
          <w:color w:val="000000"/>
          <w:sz w:val="22"/>
          <w:szCs w:val="22"/>
        </w:rPr>
        <w:t>The p</w:t>
      </w:r>
      <w:r w:rsidR="007D7419" w:rsidRPr="007D7419">
        <w:rPr>
          <w:rFonts w:ascii="Calibri" w:hAnsi="Calibri"/>
          <w:color w:val="000000"/>
          <w:sz w:val="22"/>
          <w:szCs w:val="22"/>
        </w:rPr>
        <w:t xml:space="preserve">recursor to </w:t>
      </w:r>
      <w:r w:rsidR="007D7419">
        <w:rPr>
          <w:rFonts w:ascii="Calibri" w:hAnsi="Calibri"/>
          <w:color w:val="000000"/>
          <w:sz w:val="22"/>
          <w:szCs w:val="22"/>
        </w:rPr>
        <w:t xml:space="preserve">the </w:t>
      </w:r>
      <w:r w:rsidR="007D7419" w:rsidRPr="007D7419">
        <w:rPr>
          <w:rFonts w:ascii="Calibri" w:hAnsi="Calibri"/>
          <w:color w:val="000000"/>
          <w:sz w:val="22"/>
          <w:szCs w:val="22"/>
        </w:rPr>
        <w:t xml:space="preserve">system upgrade was </w:t>
      </w:r>
      <w:r w:rsidR="00384408">
        <w:rPr>
          <w:rFonts w:ascii="Calibri" w:hAnsi="Calibri"/>
          <w:color w:val="000000"/>
          <w:sz w:val="22"/>
          <w:szCs w:val="22"/>
        </w:rPr>
        <w:t xml:space="preserve">standardizing organization wide. Standardization focused on </w:t>
      </w:r>
      <w:r w:rsidR="007D7419" w:rsidRPr="007D7419">
        <w:rPr>
          <w:rFonts w:ascii="Calibri" w:hAnsi="Calibri"/>
          <w:color w:val="000000"/>
          <w:sz w:val="22"/>
          <w:szCs w:val="22"/>
        </w:rPr>
        <w:t>fund config</w:t>
      </w:r>
      <w:r w:rsidR="007D7419">
        <w:rPr>
          <w:rFonts w:ascii="Calibri" w:hAnsi="Calibri"/>
          <w:color w:val="000000"/>
          <w:sz w:val="22"/>
          <w:szCs w:val="22"/>
        </w:rPr>
        <w:t xml:space="preserve">uration (financial structure) and </w:t>
      </w:r>
      <w:r w:rsidR="00384408">
        <w:rPr>
          <w:rFonts w:ascii="Calibri" w:hAnsi="Calibri"/>
          <w:color w:val="000000"/>
          <w:sz w:val="22"/>
          <w:szCs w:val="22"/>
        </w:rPr>
        <w:t>is expected</w:t>
      </w:r>
      <w:r w:rsidR="00B7074C">
        <w:rPr>
          <w:rFonts w:ascii="Calibri" w:hAnsi="Calibri"/>
          <w:color w:val="000000"/>
          <w:sz w:val="22"/>
          <w:szCs w:val="22"/>
        </w:rPr>
        <w:t xml:space="preserve"> to be</w:t>
      </w:r>
      <w:r w:rsidR="00384408">
        <w:rPr>
          <w:rFonts w:ascii="Calibri" w:hAnsi="Calibri"/>
          <w:color w:val="000000"/>
          <w:sz w:val="22"/>
          <w:szCs w:val="22"/>
        </w:rPr>
        <w:t xml:space="preserve"> complete in October</w:t>
      </w:r>
      <w:r w:rsidR="007D7419" w:rsidRPr="007D7419">
        <w:rPr>
          <w:rFonts w:ascii="Calibri" w:hAnsi="Calibri"/>
          <w:color w:val="000000"/>
          <w:sz w:val="22"/>
          <w:szCs w:val="22"/>
        </w:rPr>
        <w:t xml:space="preserve">. </w:t>
      </w:r>
      <w:r w:rsidR="007D7419">
        <w:rPr>
          <w:rFonts w:ascii="Calibri" w:hAnsi="Calibri"/>
          <w:color w:val="000000"/>
          <w:sz w:val="22"/>
          <w:szCs w:val="22"/>
        </w:rPr>
        <w:t>They</w:t>
      </w:r>
      <w:r w:rsidR="00384408">
        <w:rPr>
          <w:rFonts w:ascii="Calibri" w:hAnsi="Calibri"/>
          <w:color w:val="000000"/>
          <w:sz w:val="22"/>
          <w:szCs w:val="22"/>
        </w:rPr>
        <w:t xml:space="preserve"> will</w:t>
      </w:r>
      <w:r w:rsidR="007D7419">
        <w:rPr>
          <w:rFonts w:ascii="Calibri" w:hAnsi="Calibri"/>
          <w:color w:val="000000"/>
          <w:sz w:val="22"/>
          <w:szCs w:val="22"/>
        </w:rPr>
        <w:t xml:space="preserve"> s</w:t>
      </w:r>
      <w:r w:rsidR="007D7419" w:rsidRPr="007D7419">
        <w:rPr>
          <w:rFonts w:ascii="Calibri" w:hAnsi="Calibri"/>
          <w:color w:val="000000"/>
          <w:sz w:val="22"/>
          <w:szCs w:val="22"/>
        </w:rPr>
        <w:t>till need</w:t>
      </w:r>
      <w:r w:rsidR="007D7419">
        <w:rPr>
          <w:rFonts w:ascii="Calibri" w:hAnsi="Calibri"/>
          <w:color w:val="000000"/>
          <w:sz w:val="22"/>
          <w:szCs w:val="22"/>
        </w:rPr>
        <w:t xml:space="preserve"> the</w:t>
      </w:r>
      <w:r w:rsidR="007D7419" w:rsidRPr="007D7419">
        <w:rPr>
          <w:rFonts w:ascii="Calibri" w:hAnsi="Calibri"/>
          <w:color w:val="000000"/>
          <w:sz w:val="22"/>
          <w:szCs w:val="22"/>
        </w:rPr>
        <w:t xml:space="preserve"> contracting piece for consultant support and procurement for financial system upgrade</w:t>
      </w:r>
      <w:r w:rsidR="00384408">
        <w:rPr>
          <w:rFonts w:ascii="Calibri" w:hAnsi="Calibri"/>
          <w:color w:val="000000"/>
          <w:sz w:val="22"/>
          <w:szCs w:val="22"/>
        </w:rPr>
        <w:t>s</w:t>
      </w:r>
      <w:r w:rsidR="007D7419" w:rsidRPr="007D7419">
        <w:rPr>
          <w:rFonts w:ascii="Calibri" w:hAnsi="Calibri"/>
          <w:color w:val="000000"/>
          <w:sz w:val="22"/>
          <w:szCs w:val="22"/>
        </w:rPr>
        <w:t>. Realistically</w:t>
      </w:r>
      <w:r w:rsidR="007D7419">
        <w:rPr>
          <w:rFonts w:ascii="Calibri" w:hAnsi="Calibri"/>
          <w:color w:val="000000"/>
          <w:sz w:val="22"/>
          <w:szCs w:val="22"/>
        </w:rPr>
        <w:t>, they</w:t>
      </w:r>
      <w:r w:rsidR="007D7419" w:rsidRPr="007D7419">
        <w:rPr>
          <w:rFonts w:ascii="Calibri" w:hAnsi="Calibri"/>
          <w:color w:val="000000"/>
          <w:sz w:val="22"/>
          <w:szCs w:val="22"/>
        </w:rPr>
        <w:t xml:space="preserve"> should have contract implementation begun but </w:t>
      </w:r>
      <w:r w:rsidR="00384408">
        <w:rPr>
          <w:rFonts w:ascii="Calibri" w:hAnsi="Calibri"/>
          <w:color w:val="000000"/>
          <w:sz w:val="22"/>
          <w:szCs w:val="22"/>
        </w:rPr>
        <w:t>not</w:t>
      </w:r>
      <w:r w:rsidR="007D7419" w:rsidRPr="007D7419">
        <w:rPr>
          <w:rFonts w:ascii="Calibri" w:hAnsi="Calibri"/>
          <w:color w:val="000000"/>
          <w:sz w:val="22"/>
          <w:szCs w:val="22"/>
        </w:rPr>
        <w:t xml:space="preserve"> full</w:t>
      </w:r>
      <w:r w:rsidR="00B7074C">
        <w:rPr>
          <w:rFonts w:ascii="Calibri" w:hAnsi="Calibri"/>
          <w:color w:val="000000"/>
          <w:sz w:val="22"/>
          <w:szCs w:val="22"/>
        </w:rPr>
        <w:t>y</w:t>
      </w:r>
      <w:r w:rsidR="007D7419" w:rsidRPr="007D7419">
        <w:rPr>
          <w:rFonts w:ascii="Calibri" w:hAnsi="Calibri"/>
          <w:color w:val="000000"/>
          <w:sz w:val="22"/>
          <w:szCs w:val="22"/>
        </w:rPr>
        <w:t xml:space="preserve"> implement</w:t>
      </w:r>
      <w:r w:rsidR="00B7074C">
        <w:rPr>
          <w:rFonts w:ascii="Calibri" w:hAnsi="Calibri"/>
          <w:color w:val="000000"/>
          <w:sz w:val="22"/>
          <w:szCs w:val="22"/>
        </w:rPr>
        <w:t>ed</w:t>
      </w:r>
      <w:r w:rsidR="007D7419" w:rsidRPr="007D7419">
        <w:rPr>
          <w:rFonts w:ascii="Calibri" w:hAnsi="Calibri"/>
          <w:color w:val="000000"/>
          <w:sz w:val="22"/>
          <w:szCs w:val="22"/>
        </w:rPr>
        <w:t xml:space="preserve"> next year. </w:t>
      </w:r>
      <w:r w:rsidR="00384408">
        <w:rPr>
          <w:rFonts w:ascii="Calibri" w:hAnsi="Calibri"/>
          <w:color w:val="000000"/>
          <w:sz w:val="22"/>
          <w:szCs w:val="22"/>
        </w:rPr>
        <w:t>Initially</w:t>
      </w:r>
      <w:r w:rsidR="00B7074C">
        <w:rPr>
          <w:rFonts w:ascii="Calibri" w:hAnsi="Calibri"/>
          <w:color w:val="000000"/>
          <w:sz w:val="22"/>
          <w:szCs w:val="22"/>
        </w:rPr>
        <w:t>,</w:t>
      </w:r>
      <w:r w:rsidR="00384408">
        <w:rPr>
          <w:rFonts w:ascii="Calibri" w:hAnsi="Calibri"/>
          <w:color w:val="000000"/>
          <w:sz w:val="22"/>
          <w:szCs w:val="22"/>
        </w:rPr>
        <w:t xml:space="preserve"> the</w:t>
      </w:r>
      <w:r w:rsidR="00B7074C">
        <w:rPr>
          <w:rFonts w:ascii="Calibri" w:hAnsi="Calibri"/>
          <w:color w:val="000000"/>
          <w:sz w:val="22"/>
          <w:szCs w:val="22"/>
        </w:rPr>
        <w:t>y</w:t>
      </w:r>
      <w:r w:rsidR="00384408">
        <w:rPr>
          <w:rFonts w:ascii="Calibri" w:hAnsi="Calibri"/>
          <w:color w:val="000000"/>
          <w:sz w:val="22"/>
          <w:szCs w:val="22"/>
        </w:rPr>
        <w:t xml:space="preserve"> hope to utilize the crosswalk and strive to have a test site operational by next fall.</w:t>
      </w:r>
    </w:p>
    <w:p w14:paraId="6D6726F2" w14:textId="77777777" w:rsidR="007D7419" w:rsidRDefault="007D7419" w:rsidP="007D7419">
      <w:pPr>
        <w:pStyle w:val="NormalWeb"/>
        <w:numPr>
          <w:ilvl w:val="1"/>
          <w:numId w:val="21"/>
        </w:numPr>
        <w:rPr>
          <w:rFonts w:ascii="Calibri" w:hAnsi="Calibri"/>
          <w:color w:val="000000"/>
          <w:sz w:val="22"/>
          <w:szCs w:val="22"/>
        </w:rPr>
      </w:pPr>
      <w:r w:rsidRPr="00384408">
        <w:rPr>
          <w:rFonts w:ascii="Calibri" w:hAnsi="Calibri"/>
          <w:b/>
          <w:color w:val="000000"/>
          <w:sz w:val="22"/>
          <w:szCs w:val="22"/>
        </w:rPr>
        <w:t>Air Force:</w:t>
      </w:r>
      <w:r>
        <w:rPr>
          <w:rFonts w:ascii="Calibri" w:hAnsi="Calibri"/>
          <w:color w:val="000000"/>
          <w:sz w:val="22"/>
          <w:szCs w:val="22"/>
        </w:rPr>
        <w:t xml:space="preserve"> They recently went through an implementation and are only doing an upgrade. No further updates.</w:t>
      </w:r>
    </w:p>
    <w:p w14:paraId="294E047B" w14:textId="5E55F11E" w:rsidR="007D7419" w:rsidRDefault="007D7419" w:rsidP="007D7419">
      <w:pPr>
        <w:pStyle w:val="NormalWeb"/>
        <w:numPr>
          <w:ilvl w:val="1"/>
          <w:numId w:val="21"/>
        </w:numPr>
        <w:rPr>
          <w:rFonts w:ascii="Calibri" w:hAnsi="Calibri"/>
          <w:color w:val="000000"/>
          <w:sz w:val="22"/>
          <w:szCs w:val="22"/>
        </w:rPr>
      </w:pPr>
      <w:r w:rsidRPr="00384408">
        <w:rPr>
          <w:rFonts w:ascii="Calibri" w:hAnsi="Calibri"/>
          <w:b/>
          <w:color w:val="000000"/>
          <w:sz w:val="22"/>
          <w:szCs w:val="22"/>
        </w:rPr>
        <w:t>Army:</w:t>
      </w:r>
      <w:r>
        <w:rPr>
          <w:rFonts w:ascii="Calibri" w:hAnsi="Calibri"/>
          <w:color w:val="000000"/>
          <w:sz w:val="22"/>
          <w:szCs w:val="22"/>
        </w:rPr>
        <w:t xml:space="preserve"> Their </w:t>
      </w:r>
      <w:r w:rsidRPr="007D7419">
        <w:rPr>
          <w:rFonts w:ascii="Calibri" w:hAnsi="Calibri"/>
          <w:color w:val="000000"/>
          <w:sz w:val="22"/>
          <w:szCs w:val="22"/>
        </w:rPr>
        <w:t xml:space="preserve">implementation </w:t>
      </w:r>
      <w:r w:rsidR="00384408">
        <w:rPr>
          <w:rFonts w:ascii="Calibri" w:hAnsi="Calibri"/>
          <w:color w:val="000000"/>
          <w:sz w:val="22"/>
          <w:szCs w:val="22"/>
        </w:rPr>
        <w:t>surrounds</w:t>
      </w:r>
      <w:r>
        <w:rPr>
          <w:rFonts w:ascii="Calibri" w:hAnsi="Calibri"/>
          <w:color w:val="000000"/>
          <w:sz w:val="22"/>
          <w:szCs w:val="22"/>
        </w:rPr>
        <w:t xml:space="preserve"> cross-walking and </w:t>
      </w:r>
      <w:r w:rsidRPr="007D7419">
        <w:rPr>
          <w:rFonts w:ascii="Calibri" w:hAnsi="Calibri"/>
          <w:color w:val="000000"/>
          <w:sz w:val="22"/>
          <w:szCs w:val="22"/>
        </w:rPr>
        <w:t xml:space="preserve">working on purchases </w:t>
      </w:r>
      <w:r w:rsidR="004450D8">
        <w:rPr>
          <w:rFonts w:ascii="Calibri" w:hAnsi="Calibri"/>
          <w:color w:val="000000"/>
          <w:sz w:val="22"/>
          <w:szCs w:val="22"/>
        </w:rPr>
        <w:t>of new</w:t>
      </w:r>
      <w:r w:rsidR="00B7074C">
        <w:rPr>
          <w:rFonts w:ascii="Calibri" w:hAnsi="Calibri"/>
          <w:color w:val="000000"/>
          <w:sz w:val="22"/>
          <w:szCs w:val="22"/>
        </w:rPr>
        <w:t xml:space="preserve"> </w:t>
      </w:r>
      <w:r w:rsidRPr="007D7419">
        <w:rPr>
          <w:rFonts w:ascii="Calibri" w:hAnsi="Calibri"/>
          <w:color w:val="000000"/>
          <w:sz w:val="22"/>
          <w:szCs w:val="22"/>
        </w:rPr>
        <w:t>accounting and payroll system</w:t>
      </w:r>
      <w:r w:rsidR="004450D8">
        <w:rPr>
          <w:rFonts w:ascii="Calibri" w:hAnsi="Calibri"/>
          <w:color w:val="000000"/>
          <w:sz w:val="22"/>
          <w:szCs w:val="22"/>
        </w:rPr>
        <w:t>s</w:t>
      </w:r>
      <w:r>
        <w:rPr>
          <w:rFonts w:ascii="Calibri" w:hAnsi="Calibri"/>
          <w:color w:val="000000"/>
          <w:sz w:val="22"/>
          <w:szCs w:val="22"/>
        </w:rPr>
        <w:t xml:space="preserve">. </w:t>
      </w:r>
      <w:r w:rsidR="00384408">
        <w:rPr>
          <w:rFonts w:ascii="Calibri" w:hAnsi="Calibri"/>
          <w:color w:val="000000"/>
          <w:sz w:val="22"/>
          <w:szCs w:val="22"/>
        </w:rPr>
        <w:t>There is uncertainty on how soon they can reach completion</w:t>
      </w:r>
      <w:r w:rsidRPr="007D7419">
        <w:rPr>
          <w:rFonts w:ascii="Calibri" w:hAnsi="Calibri"/>
          <w:color w:val="000000"/>
          <w:sz w:val="22"/>
          <w:szCs w:val="22"/>
        </w:rPr>
        <w:t xml:space="preserve">. </w:t>
      </w:r>
      <w:r w:rsidR="00384408">
        <w:rPr>
          <w:rFonts w:ascii="Calibri" w:hAnsi="Calibri"/>
          <w:color w:val="000000"/>
          <w:sz w:val="22"/>
          <w:szCs w:val="22"/>
        </w:rPr>
        <w:t>The plan is to provide a large change management piece once they acquire a new system</w:t>
      </w:r>
      <w:r w:rsidR="00B7074C">
        <w:rPr>
          <w:rFonts w:ascii="Calibri" w:hAnsi="Calibri"/>
          <w:color w:val="000000"/>
          <w:sz w:val="22"/>
          <w:szCs w:val="22"/>
        </w:rPr>
        <w:t xml:space="preserve"> which will tie in</w:t>
      </w:r>
      <w:r w:rsidR="00384408">
        <w:rPr>
          <w:rFonts w:ascii="Calibri" w:hAnsi="Calibri"/>
          <w:color w:val="000000"/>
          <w:sz w:val="22"/>
          <w:szCs w:val="22"/>
        </w:rPr>
        <w:t xml:space="preserve"> the NAFSGL changes.</w:t>
      </w:r>
      <w:r w:rsidRPr="007D7419">
        <w:rPr>
          <w:rFonts w:ascii="Calibri" w:hAnsi="Calibri"/>
          <w:color w:val="000000"/>
          <w:sz w:val="22"/>
          <w:szCs w:val="22"/>
        </w:rPr>
        <w:t xml:space="preserve"> </w:t>
      </w:r>
      <w:r>
        <w:rPr>
          <w:rFonts w:ascii="Calibri" w:hAnsi="Calibri"/>
          <w:color w:val="000000"/>
          <w:sz w:val="22"/>
          <w:szCs w:val="22"/>
        </w:rPr>
        <w:t>They are s</w:t>
      </w:r>
      <w:r w:rsidRPr="007D7419">
        <w:rPr>
          <w:rFonts w:ascii="Calibri" w:hAnsi="Calibri"/>
          <w:color w:val="000000"/>
          <w:sz w:val="22"/>
          <w:szCs w:val="22"/>
        </w:rPr>
        <w:t>tart</w:t>
      </w:r>
      <w:r>
        <w:rPr>
          <w:rFonts w:ascii="Calibri" w:hAnsi="Calibri"/>
          <w:color w:val="000000"/>
          <w:sz w:val="22"/>
          <w:szCs w:val="22"/>
        </w:rPr>
        <w:t>ing</w:t>
      </w:r>
      <w:r w:rsidRPr="007D7419">
        <w:rPr>
          <w:rFonts w:ascii="Calibri" w:hAnsi="Calibri"/>
          <w:color w:val="000000"/>
          <w:sz w:val="22"/>
          <w:szCs w:val="22"/>
        </w:rPr>
        <w:t xml:space="preserve"> communications with various parties who own the POS</w:t>
      </w:r>
      <w:r w:rsidR="004450D8">
        <w:rPr>
          <w:rFonts w:ascii="Calibri" w:hAnsi="Calibri"/>
          <w:color w:val="000000"/>
          <w:sz w:val="22"/>
          <w:szCs w:val="22"/>
        </w:rPr>
        <w:t xml:space="preserve"> systems</w:t>
      </w:r>
      <w:r w:rsidRPr="007D7419">
        <w:rPr>
          <w:rFonts w:ascii="Calibri" w:hAnsi="Calibri"/>
          <w:color w:val="000000"/>
          <w:sz w:val="22"/>
          <w:szCs w:val="22"/>
        </w:rPr>
        <w:t xml:space="preserve"> leading into </w:t>
      </w:r>
      <w:r w:rsidR="00384408">
        <w:rPr>
          <w:rFonts w:ascii="Calibri" w:hAnsi="Calibri"/>
          <w:color w:val="000000"/>
          <w:sz w:val="22"/>
          <w:szCs w:val="22"/>
        </w:rPr>
        <w:t>the change</w:t>
      </w:r>
      <w:r w:rsidRPr="007D7419">
        <w:rPr>
          <w:rFonts w:ascii="Calibri" w:hAnsi="Calibri"/>
          <w:color w:val="000000"/>
          <w:sz w:val="22"/>
          <w:szCs w:val="22"/>
        </w:rPr>
        <w:t xml:space="preserve">. </w:t>
      </w:r>
      <w:r>
        <w:rPr>
          <w:rFonts w:ascii="Calibri" w:hAnsi="Calibri"/>
          <w:color w:val="000000"/>
          <w:sz w:val="22"/>
          <w:szCs w:val="22"/>
        </w:rPr>
        <w:t>They are g</w:t>
      </w:r>
      <w:r w:rsidRPr="007D7419">
        <w:rPr>
          <w:rFonts w:ascii="Calibri" w:hAnsi="Calibri"/>
          <w:color w:val="000000"/>
          <w:sz w:val="22"/>
          <w:szCs w:val="22"/>
        </w:rPr>
        <w:t xml:space="preserve">oing to do everything on </w:t>
      </w:r>
      <w:r>
        <w:rPr>
          <w:rFonts w:ascii="Calibri" w:hAnsi="Calibri"/>
          <w:color w:val="000000"/>
          <w:sz w:val="22"/>
          <w:szCs w:val="22"/>
        </w:rPr>
        <w:t xml:space="preserve">the </w:t>
      </w:r>
      <w:r w:rsidRPr="007D7419">
        <w:rPr>
          <w:rFonts w:ascii="Calibri" w:hAnsi="Calibri"/>
          <w:color w:val="000000"/>
          <w:sz w:val="22"/>
          <w:szCs w:val="22"/>
        </w:rPr>
        <w:t>backend to crosswalk to the new format</w:t>
      </w:r>
      <w:r w:rsidR="004450D8">
        <w:rPr>
          <w:rFonts w:ascii="Calibri" w:hAnsi="Calibri"/>
          <w:color w:val="000000"/>
          <w:sz w:val="22"/>
          <w:szCs w:val="22"/>
        </w:rPr>
        <w:t xml:space="preserve"> in the interim</w:t>
      </w:r>
      <w:r w:rsidRPr="007D7419">
        <w:rPr>
          <w:rFonts w:ascii="Calibri" w:hAnsi="Calibri"/>
          <w:color w:val="000000"/>
          <w:sz w:val="22"/>
          <w:szCs w:val="22"/>
        </w:rPr>
        <w:t>.</w:t>
      </w:r>
    </w:p>
    <w:p w14:paraId="310EB22F" w14:textId="6E704E73" w:rsidR="004E0AB5" w:rsidRPr="00A8508A" w:rsidRDefault="004E0AB5" w:rsidP="004E0AB5">
      <w:pPr>
        <w:pStyle w:val="NormalWeb"/>
        <w:numPr>
          <w:ilvl w:val="1"/>
          <w:numId w:val="21"/>
        </w:numPr>
        <w:rPr>
          <w:rFonts w:ascii="Calibri" w:hAnsi="Calibri"/>
          <w:color w:val="000000"/>
          <w:sz w:val="22"/>
          <w:szCs w:val="22"/>
        </w:rPr>
      </w:pPr>
      <w:r w:rsidRPr="00384408">
        <w:rPr>
          <w:rFonts w:ascii="Calibri" w:hAnsi="Calibri"/>
          <w:b/>
          <w:color w:val="000000"/>
          <w:sz w:val="22"/>
          <w:szCs w:val="22"/>
        </w:rPr>
        <w:t>USMC:</w:t>
      </w:r>
      <w:r>
        <w:rPr>
          <w:rFonts w:ascii="Calibri" w:hAnsi="Calibri"/>
          <w:color w:val="000000"/>
          <w:sz w:val="22"/>
          <w:szCs w:val="22"/>
        </w:rPr>
        <w:t xml:space="preserve"> I</w:t>
      </w:r>
      <w:r w:rsidRPr="004E0AB5">
        <w:rPr>
          <w:rFonts w:ascii="Calibri" w:hAnsi="Calibri"/>
          <w:color w:val="000000"/>
          <w:sz w:val="22"/>
          <w:szCs w:val="22"/>
        </w:rPr>
        <w:t>n</w:t>
      </w:r>
      <w:r>
        <w:rPr>
          <w:rFonts w:ascii="Calibri" w:hAnsi="Calibri"/>
          <w:color w:val="000000"/>
          <w:sz w:val="22"/>
          <w:szCs w:val="22"/>
        </w:rPr>
        <w:t xml:space="preserve"> the short term</w:t>
      </w:r>
      <w:r w:rsidR="00B7074C">
        <w:rPr>
          <w:rFonts w:ascii="Calibri" w:hAnsi="Calibri"/>
          <w:color w:val="000000"/>
          <w:sz w:val="22"/>
          <w:szCs w:val="22"/>
        </w:rPr>
        <w:t>,</w:t>
      </w:r>
      <w:r>
        <w:rPr>
          <w:rFonts w:ascii="Calibri" w:hAnsi="Calibri"/>
          <w:color w:val="000000"/>
          <w:sz w:val="22"/>
          <w:szCs w:val="22"/>
        </w:rPr>
        <w:t xml:space="preserve"> </w:t>
      </w:r>
      <w:r w:rsidRPr="004E0AB5">
        <w:rPr>
          <w:rFonts w:ascii="Calibri" w:hAnsi="Calibri"/>
          <w:color w:val="000000"/>
          <w:sz w:val="22"/>
          <w:szCs w:val="22"/>
        </w:rPr>
        <w:t xml:space="preserve">within </w:t>
      </w:r>
      <w:r>
        <w:rPr>
          <w:rFonts w:ascii="Calibri" w:hAnsi="Calibri"/>
          <w:color w:val="000000"/>
          <w:sz w:val="22"/>
          <w:szCs w:val="22"/>
        </w:rPr>
        <w:t xml:space="preserve">the </w:t>
      </w:r>
      <w:r w:rsidRPr="004E0AB5">
        <w:rPr>
          <w:rFonts w:ascii="Calibri" w:hAnsi="Calibri"/>
          <w:color w:val="000000"/>
          <w:sz w:val="22"/>
          <w:szCs w:val="22"/>
        </w:rPr>
        <w:t xml:space="preserve">existing </w:t>
      </w:r>
      <w:r>
        <w:rPr>
          <w:rFonts w:ascii="Calibri" w:hAnsi="Calibri"/>
          <w:color w:val="000000"/>
          <w:sz w:val="22"/>
          <w:szCs w:val="22"/>
        </w:rPr>
        <w:t>financial management</w:t>
      </w:r>
      <w:r w:rsidRPr="004E0AB5">
        <w:rPr>
          <w:rFonts w:ascii="Calibri" w:hAnsi="Calibri"/>
          <w:color w:val="000000"/>
          <w:sz w:val="22"/>
          <w:szCs w:val="22"/>
        </w:rPr>
        <w:t xml:space="preserve"> system, </w:t>
      </w:r>
      <w:r>
        <w:rPr>
          <w:rFonts w:ascii="Calibri" w:hAnsi="Calibri"/>
          <w:color w:val="000000"/>
          <w:sz w:val="22"/>
          <w:szCs w:val="22"/>
        </w:rPr>
        <w:t xml:space="preserve">they are </w:t>
      </w:r>
      <w:r w:rsidRPr="004E0AB5">
        <w:rPr>
          <w:rFonts w:ascii="Calibri" w:hAnsi="Calibri"/>
          <w:color w:val="000000"/>
          <w:sz w:val="22"/>
          <w:szCs w:val="22"/>
        </w:rPr>
        <w:t xml:space="preserve">moving forward </w:t>
      </w:r>
      <w:r w:rsidR="00FB58B8">
        <w:rPr>
          <w:rFonts w:ascii="Calibri" w:hAnsi="Calibri"/>
          <w:color w:val="000000"/>
          <w:sz w:val="22"/>
          <w:szCs w:val="22"/>
        </w:rPr>
        <w:t>with the implementation of a</w:t>
      </w:r>
      <w:r>
        <w:rPr>
          <w:rFonts w:ascii="Calibri" w:hAnsi="Calibri"/>
          <w:color w:val="000000"/>
          <w:sz w:val="22"/>
          <w:szCs w:val="22"/>
        </w:rPr>
        <w:t xml:space="preserve"> </w:t>
      </w:r>
      <w:r w:rsidRPr="004E0AB5">
        <w:rPr>
          <w:rFonts w:ascii="Calibri" w:hAnsi="Calibri"/>
          <w:color w:val="000000"/>
          <w:sz w:val="22"/>
          <w:szCs w:val="22"/>
        </w:rPr>
        <w:t>crosswalk in a</w:t>
      </w:r>
      <w:r w:rsidR="00B7074C">
        <w:rPr>
          <w:rFonts w:ascii="Calibri" w:hAnsi="Calibri"/>
          <w:color w:val="000000"/>
          <w:sz w:val="22"/>
          <w:szCs w:val="22"/>
        </w:rPr>
        <w:t xml:space="preserve"> year</w:t>
      </w:r>
      <w:r w:rsidRPr="004E0AB5">
        <w:rPr>
          <w:rFonts w:ascii="Calibri" w:hAnsi="Calibri"/>
          <w:color w:val="000000"/>
          <w:sz w:val="22"/>
          <w:szCs w:val="22"/>
        </w:rPr>
        <w:t>. Most data elements will be ready for review by</w:t>
      </w:r>
      <w:r w:rsidR="00FB58B8">
        <w:rPr>
          <w:rFonts w:ascii="Calibri" w:hAnsi="Calibri"/>
          <w:color w:val="000000"/>
          <w:sz w:val="22"/>
          <w:szCs w:val="22"/>
        </w:rPr>
        <w:t xml:space="preserve"> the</w:t>
      </w:r>
      <w:r w:rsidRPr="004E0AB5">
        <w:rPr>
          <w:rFonts w:ascii="Calibri" w:hAnsi="Calibri"/>
          <w:color w:val="000000"/>
          <w:sz w:val="22"/>
          <w:szCs w:val="22"/>
        </w:rPr>
        <w:t xml:space="preserve"> end of this calendar year. </w:t>
      </w:r>
      <w:r>
        <w:rPr>
          <w:rFonts w:ascii="Calibri" w:hAnsi="Calibri"/>
          <w:color w:val="000000"/>
          <w:sz w:val="22"/>
          <w:szCs w:val="22"/>
        </w:rPr>
        <w:t>The g</w:t>
      </w:r>
      <w:r w:rsidRPr="004E0AB5">
        <w:rPr>
          <w:rFonts w:ascii="Calibri" w:hAnsi="Calibri"/>
          <w:color w:val="000000"/>
          <w:sz w:val="22"/>
          <w:szCs w:val="22"/>
        </w:rPr>
        <w:t>oal</w:t>
      </w:r>
      <w:r w:rsidR="00FB58B8">
        <w:rPr>
          <w:rFonts w:ascii="Calibri" w:hAnsi="Calibri"/>
          <w:color w:val="000000"/>
          <w:sz w:val="22"/>
          <w:szCs w:val="22"/>
        </w:rPr>
        <w:t xml:space="preserve"> is to provide the financial systems</w:t>
      </w:r>
      <w:r w:rsidRPr="004E0AB5">
        <w:rPr>
          <w:rFonts w:ascii="Calibri" w:hAnsi="Calibri"/>
          <w:color w:val="000000"/>
          <w:sz w:val="22"/>
          <w:szCs w:val="22"/>
        </w:rPr>
        <w:t xml:space="preserve"> support team</w:t>
      </w:r>
      <w:r w:rsidR="00FB58B8">
        <w:rPr>
          <w:rFonts w:ascii="Calibri" w:hAnsi="Calibri"/>
          <w:color w:val="000000"/>
          <w:sz w:val="22"/>
          <w:szCs w:val="22"/>
        </w:rPr>
        <w:t xml:space="preserve"> with</w:t>
      </w:r>
      <w:r w:rsidRPr="004E0AB5">
        <w:rPr>
          <w:rFonts w:ascii="Calibri" w:hAnsi="Calibri"/>
          <w:color w:val="000000"/>
          <w:sz w:val="22"/>
          <w:szCs w:val="22"/>
        </w:rPr>
        <w:t xml:space="preserve"> all codes by </w:t>
      </w:r>
      <w:r w:rsidR="00B7074C">
        <w:rPr>
          <w:rFonts w:ascii="Calibri" w:hAnsi="Calibri"/>
          <w:color w:val="000000"/>
          <w:sz w:val="22"/>
          <w:szCs w:val="22"/>
        </w:rPr>
        <w:t xml:space="preserve">the </w:t>
      </w:r>
      <w:r w:rsidRPr="004E0AB5">
        <w:rPr>
          <w:rFonts w:ascii="Calibri" w:hAnsi="Calibri"/>
          <w:color w:val="000000"/>
          <w:sz w:val="22"/>
          <w:szCs w:val="22"/>
        </w:rPr>
        <w:t xml:space="preserve">beginning of February. </w:t>
      </w:r>
      <w:r>
        <w:rPr>
          <w:rFonts w:ascii="Calibri" w:hAnsi="Calibri"/>
          <w:color w:val="000000"/>
          <w:sz w:val="22"/>
          <w:szCs w:val="22"/>
        </w:rPr>
        <w:t>They r</w:t>
      </w:r>
      <w:r w:rsidRPr="004E0AB5">
        <w:rPr>
          <w:rFonts w:ascii="Calibri" w:hAnsi="Calibri"/>
          <w:color w:val="000000"/>
          <w:sz w:val="22"/>
          <w:szCs w:val="22"/>
        </w:rPr>
        <w:t xml:space="preserve">ecently provided them with a total number of alpha numeric characters they would require that serve as attributes so it would be transparent to the field. Vendor </w:t>
      </w:r>
      <w:r>
        <w:rPr>
          <w:rFonts w:ascii="Calibri" w:hAnsi="Calibri"/>
          <w:color w:val="000000"/>
          <w:sz w:val="22"/>
          <w:szCs w:val="22"/>
        </w:rPr>
        <w:t xml:space="preserve">demos </w:t>
      </w:r>
      <w:r w:rsidR="00B7074C">
        <w:rPr>
          <w:rFonts w:ascii="Calibri" w:hAnsi="Calibri"/>
          <w:color w:val="000000"/>
          <w:sz w:val="22"/>
          <w:szCs w:val="22"/>
        </w:rPr>
        <w:t xml:space="preserve">are </w:t>
      </w:r>
      <w:r>
        <w:rPr>
          <w:rFonts w:ascii="Calibri" w:hAnsi="Calibri"/>
          <w:color w:val="000000"/>
          <w:sz w:val="22"/>
          <w:szCs w:val="22"/>
        </w:rPr>
        <w:t xml:space="preserve">coming in. </w:t>
      </w:r>
      <w:r w:rsidR="00B7074C">
        <w:rPr>
          <w:rFonts w:ascii="Calibri" w:hAnsi="Calibri"/>
          <w:color w:val="000000"/>
          <w:sz w:val="22"/>
          <w:szCs w:val="22"/>
        </w:rPr>
        <w:t>In regard to l</w:t>
      </w:r>
      <w:r w:rsidR="00FB58B8">
        <w:rPr>
          <w:rFonts w:ascii="Calibri" w:hAnsi="Calibri"/>
          <w:color w:val="000000"/>
          <w:sz w:val="22"/>
          <w:szCs w:val="22"/>
        </w:rPr>
        <w:t>ong term goals</w:t>
      </w:r>
      <w:r>
        <w:rPr>
          <w:rFonts w:ascii="Calibri" w:hAnsi="Calibri"/>
          <w:color w:val="000000"/>
          <w:sz w:val="22"/>
          <w:szCs w:val="22"/>
        </w:rPr>
        <w:t>,</w:t>
      </w:r>
      <w:r w:rsidRPr="004E0AB5">
        <w:rPr>
          <w:rFonts w:ascii="Calibri" w:hAnsi="Calibri"/>
          <w:color w:val="000000"/>
          <w:sz w:val="22"/>
          <w:szCs w:val="22"/>
        </w:rPr>
        <w:t xml:space="preserve"> whatever system they </w:t>
      </w:r>
      <w:r w:rsidR="00FB58B8">
        <w:rPr>
          <w:rFonts w:ascii="Calibri" w:hAnsi="Calibri"/>
          <w:color w:val="000000"/>
          <w:sz w:val="22"/>
          <w:szCs w:val="22"/>
        </w:rPr>
        <w:t>acquire</w:t>
      </w:r>
      <w:r w:rsidRPr="004E0AB5">
        <w:rPr>
          <w:rFonts w:ascii="Calibri" w:hAnsi="Calibri"/>
          <w:color w:val="000000"/>
          <w:sz w:val="22"/>
          <w:szCs w:val="22"/>
        </w:rPr>
        <w:t xml:space="preserve"> will have </w:t>
      </w:r>
      <w:r w:rsidR="00FB58B8">
        <w:rPr>
          <w:rFonts w:ascii="Calibri" w:hAnsi="Calibri"/>
          <w:color w:val="000000"/>
          <w:sz w:val="22"/>
          <w:szCs w:val="22"/>
        </w:rPr>
        <w:t xml:space="preserve">enough </w:t>
      </w:r>
      <w:r w:rsidRPr="004E0AB5">
        <w:rPr>
          <w:rFonts w:ascii="Calibri" w:hAnsi="Calibri"/>
          <w:color w:val="000000"/>
          <w:sz w:val="22"/>
          <w:szCs w:val="22"/>
        </w:rPr>
        <w:t xml:space="preserve">flexibility to </w:t>
      </w:r>
      <w:r w:rsidR="00FB58B8">
        <w:rPr>
          <w:rFonts w:ascii="Calibri" w:hAnsi="Calibri"/>
          <w:color w:val="000000"/>
          <w:sz w:val="22"/>
          <w:szCs w:val="22"/>
        </w:rPr>
        <w:t>intertwine a</w:t>
      </w:r>
      <w:r w:rsidRPr="004E0AB5">
        <w:rPr>
          <w:rFonts w:ascii="Calibri" w:hAnsi="Calibri"/>
          <w:color w:val="000000"/>
          <w:sz w:val="22"/>
          <w:szCs w:val="22"/>
        </w:rPr>
        <w:t xml:space="preserve"> crosswalk.</w:t>
      </w:r>
      <w:r>
        <w:rPr>
          <w:rFonts w:ascii="Calibri" w:hAnsi="Calibri"/>
          <w:color w:val="000000"/>
          <w:sz w:val="22"/>
          <w:szCs w:val="22"/>
        </w:rPr>
        <w:t xml:space="preserve"> They need help providing the support team with reporting requirements to build set ups for NAFSGL to pull data for report requirements so they can build it into the system. MC&amp;FP </w:t>
      </w:r>
      <w:r w:rsidR="00FB58B8">
        <w:rPr>
          <w:rFonts w:ascii="Calibri" w:hAnsi="Calibri"/>
          <w:color w:val="000000"/>
          <w:sz w:val="22"/>
          <w:szCs w:val="22"/>
        </w:rPr>
        <w:t>noted</w:t>
      </w:r>
      <w:r>
        <w:rPr>
          <w:rFonts w:ascii="Calibri" w:hAnsi="Calibri"/>
          <w:color w:val="000000"/>
          <w:sz w:val="22"/>
          <w:szCs w:val="22"/>
        </w:rPr>
        <w:t xml:space="preserve"> plans to roll out the </w:t>
      </w:r>
      <w:r>
        <w:rPr>
          <w:rFonts w:ascii="Calibri" w:hAnsi="Calibri"/>
          <w:color w:val="000000"/>
          <w:sz w:val="22"/>
          <w:szCs w:val="22"/>
        </w:rPr>
        <w:lastRenderedPageBreak/>
        <w:t xml:space="preserve">new </w:t>
      </w:r>
      <w:r w:rsidR="00FB58B8">
        <w:rPr>
          <w:rFonts w:ascii="Calibri" w:hAnsi="Calibri"/>
          <w:color w:val="000000"/>
          <w:sz w:val="22"/>
          <w:szCs w:val="22"/>
        </w:rPr>
        <w:t xml:space="preserve">standardize </w:t>
      </w:r>
      <w:r>
        <w:rPr>
          <w:rFonts w:ascii="Calibri" w:hAnsi="Calibri"/>
          <w:color w:val="000000"/>
          <w:sz w:val="22"/>
          <w:szCs w:val="22"/>
        </w:rPr>
        <w:t xml:space="preserve">report </w:t>
      </w:r>
      <w:r w:rsidR="00FB58B8">
        <w:rPr>
          <w:rFonts w:ascii="Calibri" w:hAnsi="Calibri"/>
          <w:color w:val="000000"/>
          <w:sz w:val="22"/>
          <w:szCs w:val="22"/>
        </w:rPr>
        <w:t>which combines</w:t>
      </w:r>
      <w:r>
        <w:rPr>
          <w:rFonts w:ascii="Calibri" w:hAnsi="Calibri"/>
          <w:color w:val="000000"/>
          <w:sz w:val="22"/>
          <w:szCs w:val="22"/>
        </w:rPr>
        <w:t xml:space="preserve"> the program and metric report</w:t>
      </w:r>
      <w:r w:rsidR="00FB58B8">
        <w:rPr>
          <w:rFonts w:ascii="Calibri" w:hAnsi="Calibri"/>
          <w:color w:val="000000"/>
          <w:sz w:val="22"/>
          <w:szCs w:val="22"/>
        </w:rPr>
        <w:t>;</w:t>
      </w:r>
      <w:r>
        <w:rPr>
          <w:rFonts w:ascii="Calibri" w:hAnsi="Calibri"/>
          <w:color w:val="000000"/>
          <w:sz w:val="22"/>
          <w:szCs w:val="22"/>
        </w:rPr>
        <w:t xml:space="preserve"> need to focus on categories for the report to Congress.</w:t>
      </w:r>
    </w:p>
    <w:p w14:paraId="1BD68433" w14:textId="77777777" w:rsidR="00A8508A" w:rsidRPr="004E0AB5" w:rsidRDefault="00A8508A" w:rsidP="004E0AB5">
      <w:pPr>
        <w:rPr>
          <w:rFonts w:ascii="Calibri" w:hAnsi="Calibri"/>
          <w:b/>
          <w:szCs w:val="22"/>
          <w:u w:val="single"/>
        </w:rPr>
      </w:pPr>
    </w:p>
    <w:p w14:paraId="0F9A6B2D" w14:textId="77777777" w:rsidR="00116126" w:rsidRPr="00A8508A" w:rsidRDefault="00A8508A" w:rsidP="00116126">
      <w:pPr>
        <w:pStyle w:val="NormalWeb"/>
        <w:rPr>
          <w:rFonts w:ascii="Calibri" w:hAnsi="Calibri"/>
          <w:b/>
          <w:iCs/>
          <w:sz w:val="22"/>
          <w:szCs w:val="22"/>
          <w:u w:val="single"/>
        </w:rPr>
      </w:pPr>
      <w:r w:rsidRPr="00A8508A">
        <w:rPr>
          <w:rFonts w:ascii="Calibri" w:hAnsi="Calibri"/>
          <w:b/>
          <w:iCs/>
          <w:sz w:val="22"/>
          <w:szCs w:val="22"/>
          <w:u w:val="single"/>
        </w:rPr>
        <w:t>NAF Accounting Standards Board Charter Update – Mr. Mike Curtis</w:t>
      </w:r>
      <w:r w:rsidRPr="00A8508A">
        <w:rPr>
          <w:rFonts w:ascii="Calibri" w:hAnsi="Calibri"/>
          <w:b/>
          <w:color w:val="000000"/>
          <w:sz w:val="22"/>
          <w:szCs w:val="22"/>
          <w:u w:val="single"/>
        </w:rPr>
        <w:t>, MWR &amp; Resale Policy</w:t>
      </w:r>
    </w:p>
    <w:p w14:paraId="320E5E3D" w14:textId="77777777" w:rsidR="00A8508A" w:rsidRPr="00A8508A" w:rsidRDefault="004E0AB5" w:rsidP="00A8508A">
      <w:pPr>
        <w:pStyle w:val="NormalWeb"/>
        <w:numPr>
          <w:ilvl w:val="1"/>
          <w:numId w:val="26"/>
        </w:numPr>
        <w:rPr>
          <w:rFonts w:ascii="Calibri" w:hAnsi="Calibri"/>
          <w:iCs/>
          <w:sz w:val="22"/>
          <w:szCs w:val="22"/>
        </w:rPr>
      </w:pPr>
      <w:r>
        <w:rPr>
          <w:rFonts w:ascii="Calibri" w:hAnsi="Calibri"/>
          <w:iCs/>
          <w:sz w:val="22"/>
          <w:szCs w:val="22"/>
        </w:rPr>
        <w:t>The charter documentation is in the works. They are putting in the correct verbiage to assign the correct responsibilities and oversight of personnel for MC&amp;FP. This will be out in the next few weeks for formal coordination.</w:t>
      </w:r>
    </w:p>
    <w:p w14:paraId="6C42092C" w14:textId="77777777" w:rsidR="00B01875" w:rsidRPr="00A8508A" w:rsidRDefault="00B01875" w:rsidP="00A8508A">
      <w:pPr>
        <w:pStyle w:val="NormalWeb"/>
        <w:ind w:left="1440"/>
        <w:rPr>
          <w:rFonts w:ascii="Calibri" w:hAnsi="Calibri"/>
          <w:iCs/>
          <w:sz w:val="22"/>
          <w:szCs w:val="22"/>
        </w:rPr>
      </w:pPr>
    </w:p>
    <w:p w14:paraId="3C66D3F9" w14:textId="77777777" w:rsidR="005F48AA" w:rsidRPr="00A8508A" w:rsidRDefault="005F48AA" w:rsidP="005F48AA">
      <w:pPr>
        <w:pStyle w:val="NormalWeb"/>
        <w:rPr>
          <w:rFonts w:ascii="Calibri" w:hAnsi="Calibri"/>
          <w:b/>
          <w:color w:val="000000"/>
          <w:sz w:val="22"/>
          <w:szCs w:val="22"/>
          <w:u w:val="single"/>
        </w:rPr>
      </w:pPr>
      <w:r w:rsidRPr="00A8508A">
        <w:rPr>
          <w:rFonts w:ascii="Calibri" w:hAnsi="Calibri"/>
          <w:b/>
          <w:color w:val="000000"/>
          <w:sz w:val="22"/>
          <w:szCs w:val="22"/>
          <w:u w:val="single"/>
        </w:rPr>
        <w:t xml:space="preserve">Wrap up – Mr. </w:t>
      </w:r>
      <w:r w:rsidR="00A8508A" w:rsidRPr="00A8508A">
        <w:rPr>
          <w:rFonts w:ascii="Calibri" w:hAnsi="Calibri"/>
          <w:b/>
          <w:color w:val="000000"/>
          <w:sz w:val="22"/>
          <w:szCs w:val="22"/>
          <w:u w:val="single"/>
        </w:rPr>
        <w:t>Mike Curtis, MWR &amp; Resale Policy</w:t>
      </w:r>
    </w:p>
    <w:p w14:paraId="4FDEBC04" w14:textId="77777777" w:rsidR="00221AE6" w:rsidRDefault="00221AE6" w:rsidP="00285CEC">
      <w:pPr>
        <w:pStyle w:val="NormalWeb"/>
        <w:numPr>
          <w:ilvl w:val="0"/>
          <w:numId w:val="12"/>
        </w:numPr>
        <w:rPr>
          <w:rFonts w:ascii="Calibri" w:hAnsi="Calibri"/>
          <w:color w:val="000000"/>
          <w:sz w:val="22"/>
          <w:szCs w:val="22"/>
        </w:rPr>
      </w:pPr>
      <w:r w:rsidRPr="00A8508A">
        <w:rPr>
          <w:rFonts w:ascii="Calibri" w:hAnsi="Calibri"/>
          <w:color w:val="000000"/>
          <w:sz w:val="22"/>
          <w:szCs w:val="22"/>
        </w:rPr>
        <w:t>Summary of action and due outs</w:t>
      </w:r>
    </w:p>
    <w:p w14:paraId="2EDFC703" w14:textId="6349FBDE" w:rsidR="004E0AB5" w:rsidRDefault="004E0AB5" w:rsidP="004E0AB5">
      <w:pPr>
        <w:pStyle w:val="NormalWeb"/>
        <w:numPr>
          <w:ilvl w:val="1"/>
          <w:numId w:val="12"/>
        </w:numPr>
        <w:rPr>
          <w:rFonts w:ascii="Calibri" w:hAnsi="Calibri"/>
          <w:color w:val="000000"/>
          <w:sz w:val="22"/>
          <w:szCs w:val="22"/>
        </w:rPr>
      </w:pPr>
      <w:r>
        <w:rPr>
          <w:rFonts w:ascii="Calibri" w:hAnsi="Calibri"/>
          <w:color w:val="000000"/>
          <w:sz w:val="22"/>
          <w:szCs w:val="22"/>
        </w:rPr>
        <w:t>Mike</w:t>
      </w:r>
      <w:r w:rsidR="004450D8">
        <w:rPr>
          <w:rFonts w:ascii="Calibri" w:hAnsi="Calibri"/>
          <w:color w:val="000000"/>
          <w:sz w:val="22"/>
          <w:szCs w:val="22"/>
        </w:rPr>
        <w:t xml:space="preserve"> Kelly joined the meeting and thanked</w:t>
      </w:r>
      <w:r>
        <w:rPr>
          <w:rFonts w:ascii="Calibri" w:hAnsi="Calibri"/>
          <w:color w:val="000000"/>
          <w:sz w:val="22"/>
          <w:szCs w:val="22"/>
        </w:rPr>
        <w:t xml:space="preserve"> everyone for their hard work. He recommend</w:t>
      </w:r>
      <w:r w:rsidR="00B7074C">
        <w:rPr>
          <w:rFonts w:ascii="Calibri" w:hAnsi="Calibri"/>
          <w:color w:val="000000"/>
          <w:sz w:val="22"/>
          <w:szCs w:val="22"/>
        </w:rPr>
        <w:t>ed</w:t>
      </w:r>
      <w:r>
        <w:rPr>
          <w:rFonts w:ascii="Calibri" w:hAnsi="Calibri"/>
          <w:color w:val="000000"/>
          <w:sz w:val="22"/>
          <w:szCs w:val="22"/>
        </w:rPr>
        <w:t xml:space="preserve"> defining the reporting requirements to the exact location the</w:t>
      </w:r>
      <w:r w:rsidR="00B7074C">
        <w:rPr>
          <w:rFonts w:ascii="Calibri" w:hAnsi="Calibri"/>
          <w:color w:val="000000"/>
          <w:sz w:val="22"/>
          <w:szCs w:val="22"/>
        </w:rPr>
        <w:t xml:space="preserve"> data</w:t>
      </w:r>
      <w:r>
        <w:rPr>
          <w:rFonts w:ascii="Calibri" w:hAnsi="Calibri"/>
          <w:color w:val="000000"/>
          <w:sz w:val="22"/>
          <w:szCs w:val="22"/>
        </w:rPr>
        <w:t xml:space="preserve"> need</w:t>
      </w:r>
      <w:r w:rsidR="00B7074C">
        <w:rPr>
          <w:rFonts w:ascii="Calibri" w:hAnsi="Calibri"/>
          <w:color w:val="000000"/>
          <w:sz w:val="22"/>
          <w:szCs w:val="22"/>
        </w:rPr>
        <w:t>s</w:t>
      </w:r>
      <w:r>
        <w:rPr>
          <w:rFonts w:ascii="Calibri" w:hAnsi="Calibri"/>
          <w:color w:val="000000"/>
          <w:sz w:val="22"/>
          <w:szCs w:val="22"/>
        </w:rPr>
        <w:t xml:space="preserve"> to be pulled from.</w:t>
      </w:r>
    </w:p>
    <w:p w14:paraId="59E28499" w14:textId="102EC367" w:rsidR="004E0AB5" w:rsidRDefault="004E0AB5" w:rsidP="004E0AB5">
      <w:pPr>
        <w:pStyle w:val="NormalWeb"/>
        <w:numPr>
          <w:ilvl w:val="1"/>
          <w:numId w:val="12"/>
        </w:numPr>
        <w:rPr>
          <w:rFonts w:ascii="Calibri" w:hAnsi="Calibri"/>
          <w:color w:val="000000"/>
          <w:sz w:val="22"/>
          <w:szCs w:val="22"/>
        </w:rPr>
      </w:pPr>
      <w:r>
        <w:rPr>
          <w:rFonts w:ascii="Calibri" w:hAnsi="Calibri"/>
          <w:color w:val="000000"/>
          <w:sz w:val="22"/>
          <w:szCs w:val="22"/>
        </w:rPr>
        <w:t xml:space="preserve">MC&amp;FP will send out the </w:t>
      </w:r>
      <w:r w:rsidR="00B7074C">
        <w:rPr>
          <w:rFonts w:ascii="Calibri" w:hAnsi="Calibri"/>
          <w:color w:val="000000"/>
          <w:sz w:val="22"/>
          <w:szCs w:val="22"/>
        </w:rPr>
        <w:t xml:space="preserve">group achievement award </w:t>
      </w:r>
      <w:r>
        <w:rPr>
          <w:rFonts w:ascii="Calibri" w:hAnsi="Calibri"/>
          <w:color w:val="000000"/>
          <w:sz w:val="22"/>
          <w:szCs w:val="22"/>
        </w:rPr>
        <w:t>certificates and DVDs.</w:t>
      </w:r>
    </w:p>
    <w:p w14:paraId="6205B87F" w14:textId="77777777" w:rsidR="004E0AB5" w:rsidRDefault="004E0AB5" w:rsidP="004E0AB5">
      <w:pPr>
        <w:pStyle w:val="NormalWeb"/>
        <w:numPr>
          <w:ilvl w:val="1"/>
          <w:numId w:val="12"/>
        </w:numPr>
        <w:rPr>
          <w:rFonts w:ascii="Calibri" w:hAnsi="Calibri"/>
          <w:color w:val="000000"/>
          <w:sz w:val="22"/>
          <w:szCs w:val="22"/>
        </w:rPr>
      </w:pPr>
      <w:r>
        <w:rPr>
          <w:rFonts w:ascii="Calibri" w:hAnsi="Calibri"/>
          <w:color w:val="000000"/>
          <w:sz w:val="22"/>
          <w:szCs w:val="22"/>
        </w:rPr>
        <w:t>MC&amp;FP to send out communication in the change in GLAC mapping to move transportation and travel expense.</w:t>
      </w:r>
    </w:p>
    <w:p w14:paraId="1083D4F4" w14:textId="0EED5A9F" w:rsidR="004E0AB5" w:rsidRPr="00A8508A" w:rsidRDefault="004E0AB5" w:rsidP="004E0AB5">
      <w:pPr>
        <w:pStyle w:val="NormalWeb"/>
        <w:numPr>
          <w:ilvl w:val="1"/>
          <w:numId w:val="12"/>
        </w:numPr>
        <w:rPr>
          <w:rFonts w:ascii="Calibri" w:hAnsi="Calibri"/>
          <w:color w:val="000000"/>
          <w:sz w:val="22"/>
          <w:szCs w:val="22"/>
        </w:rPr>
      </w:pPr>
      <w:r>
        <w:rPr>
          <w:rFonts w:ascii="Calibri" w:hAnsi="Calibri"/>
          <w:color w:val="000000"/>
          <w:sz w:val="22"/>
          <w:szCs w:val="22"/>
        </w:rPr>
        <w:t>Jus</w:t>
      </w:r>
      <w:r w:rsidR="004450D8">
        <w:rPr>
          <w:rFonts w:ascii="Calibri" w:hAnsi="Calibri"/>
          <w:color w:val="000000"/>
          <w:sz w:val="22"/>
          <w:szCs w:val="22"/>
        </w:rPr>
        <w:t>tin thanked the group as it was</w:t>
      </w:r>
      <w:r>
        <w:rPr>
          <w:rFonts w:ascii="Calibri" w:hAnsi="Calibri"/>
          <w:color w:val="000000"/>
          <w:sz w:val="22"/>
          <w:szCs w:val="22"/>
        </w:rPr>
        <w:t xml:space="preserve"> his last meeting.</w:t>
      </w:r>
    </w:p>
    <w:p w14:paraId="2C8D4EF0" w14:textId="77777777" w:rsidR="00705787" w:rsidRPr="00A8508A" w:rsidRDefault="00705787" w:rsidP="00A8508A">
      <w:pPr>
        <w:pStyle w:val="NormalWeb"/>
        <w:numPr>
          <w:ilvl w:val="0"/>
          <w:numId w:val="12"/>
        </w:numPr>
        <w:rPr>
          <w:rFonts w:ascii="Calibri" w:hAnsi="Calibri"/>
          <w:color w:val="000000"/>
          <w:sz w:val="22"/>
          <w:szCs w:val="22"/>
        </w:rPr>
      </w:pPr>
      <w:r w:rsidRPr="00A8508A">
        <w:rPr>
          <w:rFonts w:ascii="Calibri" w:hAnsi="Calibri"/>
          <w:color w:val="000000"/>
          <w:sz w:val="22"/>
          <w:szCs w:val="22"/>
        </w:rPr>
        <w:t xml:space="preserve">Next </w:t>
      </w:r>
      <w:r w:rsidR="007A400C">
        <w:rPr>
          <w:rFonts w:ascii="Calibri" w:hAnsi="Calibri"/>
          <w:color w:val="000000"/>
          <w:sz w:val="22"/>
          <w:szCs w:val="22"/>
        </w:rPr>
        <w:t>meeting – 22 October</w:t>
      </w:r>
      <w:r w:rsidR="00A8508A" w:rsidRPr="00A8508A">
        <w:rPr>
          <w:rFonts w:ascii="Calibri" w:hAnsi="Calibri"/>
          <w:color w:val="000000"/>
          <w:sz w:val="22"/>
          <w:szCs w:val="22"/>
        </w:rPr>
        <w:t xml:space="preserve"> 2015</w:t>
      </w:r>
    </w:p>
    <w:p w14:paraId="441A0CCD" w14:textId="77777777" w:rsidR="005F48AA" w:rsidRPr="00A8508A" w:rsidRDefault="005F48AA" w:rsidP="005F48AA">
      <w:pPr>
        <w:pStyle w:val="NormalWeb"/>
        <w:rPr>
          <w:rFonts w:ascii="Calibri" w:hAnsi="Calibri"/>
          <w:color w:val="000000"/>
          <w:sz w:val="22"/>
          <w:szCs w:val="22"/>
        </w:rPr>
      </w:pPr>
    </w:p>
    <w:p w14:paraId="3669F67B" w14:textId="77777777" w:rsidR="003866F9" w:rsidRPr="00A8508A" w:rsidRDefault="003866F9" w:rsidP="00705787">
      <w:pPr>
        <w:rPr>
          <w:rFonts w:ascii="Calibri" w:hAnsi="Calibri"/>
          <w:szCs w:val="22"/>
        </w:rPr>
      </w:pPr>
    </w:p>
    <w:sectPr w:rsidR="003866F9" w:rsidRPr="00A8508A" w:rsidSect="00DE086F">
      <w:footerReference w:type="default" r:id="rId9"/>
      <w:pgSz w:w="12240" w:h="15840" w:code="1"/>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81960" w14:textId="77777777" w:rsidR="00F72043" w:rsidRDefault="00F72043">
      <w:r>
        <w:separator/>
      </w:r>
    </w:p>
  </w:endnote>
  <w:endnote w:type="continuationSeparator" w:id="0">
    <w:p w14:paraId="25FB4BB0" w14:textId="77777777" w:rsidR="00F72043" w:rsidRDefault="00F7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379971"/>
      <w:docPartObj>
        <w:docPartGallery w:val="Page Numbers (Bottom of Page)"/>
        <w:docPartUnique/>
      </w:docPartObj>
    </w:sdtPr>
    <w:sdtEndPr>
      <w:rPr>
        <w:noProof/>
      </w:rPr>
    </w:sdtEndPr>
    <w:sdtContent>
      <w:p w14:paraId="005BC4D8" w14:textId="77777777" w:rsidR="009479A6" w:rsidRDefault="009479A6" w:rsidP="00DE086F">
        <w:pPr>
          <w:pStyle w:val="Footer"/>
          <w:rPr>
            <w:noProof/>
          </w:rPr>
        </w:pPr>
        <w:r>
          <w:t>NAFSGL Working Group</w:t>
        </w:r>
        <w:r>
          <w:tab/>
        </w:r>
        <w:r>
          <w:tab/>
        </w:r>
        <w:r>
          <w:tab/>
          <w:t xml:space="preserve"> </w:t>
        </w:r>
        <w:r>
          <w:fldChar w:fldCharType="begin"/>
        </w:r>
        <w:r>
          <w:instrText xml:space="preserve"> PAGE   \* MERGEFORMAT </w:instrText>
        </w:r>
        <w:r>
          <w:fldChar w:fldCharType="separate"/>
        </w:r>
        <w:r w:rsidR="00A5150A">
          <w:rPr>
            <w:noProof/>
          </w:rPr>
          <w:t>4</w:t>
        </w:r>
        <w:r>
          <w:rPr>
            <w:noProof/>
          </w:rPr>
          <w:fldChar w:fldCharType="end"/>
        </w:r>
      </w:p>
      <w:p w14:paraId="5B9B3742" w14:textId="77777777" w:rsidR="009479A6" w:rsidRDefault="007A400C" w:rsidP="00DE086F">
        <w:pPr>
          <w:pStyle w:val="Footer"/>
          <w:rPr>
            <w:noProof/>
          </w:rPr>
        </w:pPr>
        <w:r>
          <w:rPr>
            <w:noProof/>
          </w:rPr>
          <w:t>September 24</w:t>
        </w:r>
        <w:r w:rsidR="00A8508A">
          <w:rPr>
            <w:noProof/>
          </w:rPr>
          <w:t>, 2015</w:t>
        </w:r>
      </w:p>
    </w:sdtContent>
  </w:sdt>
  <w:p w14:paraId="6CA3BFEF" w14:textId="77777777" w:rsidR="009479A6" w:rsidRDefault="009479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E9D73" w14:textId="77777777" w:rsidR="00F72043" w:rsidRDefault="00F72043">
      <w:r>
        <w:separator/>
      </w:r>
    </w:p>
  </w:footnote>
  <w:footnote w:type="continuationSeparator" w:id="0">
    <w:p w14:paraId="32ED519F" w14:textId="77777777" w:rsidR="00F72043" w:rsidRDefault="00F72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5">
    <w:nsid w:val="08124CFC"/>
    <w:multiLevelType w:val="hybridMultilevel"/>
    <w:tmpl w:val="669A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4B08AD"/>
    <w:multiLevelType w:val="hybridMultilevel"/>
    <w:tmpl w:val="178A4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0CEA2F93"/>
    <w:multiLevelType w:val="hybridMultilevel"/>
    <w:tmpl w:val="618EE820"/>
    <w:lvl w:ilvl="0" w:tplc="146E0E4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4D49518">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E2B3989"/>
    <w:multiLevelType w:val="hybridMultilevel"/>
    <w:tmpl w:val="56686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5425B0"/>
    <w:multiLevelType w:val="hybridMultilevel"/>
    <w:tmpl w:val="A6EC5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1810A6B"/>
    <w:multiLevelType w:val="hybridMultilevel"/>
    <w:tmpl w:val="20EE9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0203C4"/>
    <w:multiLevelType w:val="hybridMultilevel"/>
    <w:tmpl w:val="5D4A3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BB1416"/>
    <w:multiLevelType w:val="hybridMultilevel"/>
    <w:tmpl w:val="83B2D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1716FB"/>
    <w:multiLevelType w:val="hybridMultilevel"/>
    <w:tmpl w:val="909A00F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0F6593"/>
    <w:multiLevelType w:val="hybridMultilevel"/>
    <w:tmpl w:val="181E8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nsid w:val="35C1737D"/>
    <w:multiLevelType w:val="hybridMultilevel"/>
    <w:tmpl w:val="A5A2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F52792"/>
    <w:multiLevelType w:val="hybridMultilevel"/>
    <w:tmpl w:val="87B25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0647179"/>
    <w:multiLevelType w:val="hybridMultilevel"/>
    <w:tmpl w:val="DA0EF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C87A3D"/>
    <w:multiLevelType w:val="hybridMultilevel"/>
    <w:tmpl w:val="9ACE3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D04370"/>
    <w:multiLevelType w:val="hybridMultilevel"/>
    <w:tmpl w:val="E6D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F06FBA"/>
    <w:multiLevelType w:val="hybridMultilevel"/>
    <w:tmpl w:val="E4624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5805C2"/>
    <w:multiLevelType w:val="hybridMultilevel"/>
    <w:tmpl w:val="3C86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4"/>
  </w:num>
  <w:num w:numId="2">
    <w:abstractNumId w:val="26"/>
  </w:num>
  <w:num w:numId="3">
    <w:abstractNumId w:val="7"/>
  </w:num>
  <w:num w:numId="4">
    <w:abstractNumId w:val="3"/>
  </w:num>
  <w:num w:numId="5">
    <w:abstractNumId w:val="2"/>
  </w:num>
  <w:num w:numId="6">
    <w:abstractNumId w:val="1"/>
  </w:num>
  <w:num w:numId="7">
    <w:abstractNumId w:val="0"/>
  </w:num>
  <w:num w:numId="8">
    <w:abstractNumId w:val="11"/>
  </w:num>
  <w:num w:numId="9">
    <w:abstractNumId w:val="20"/>
  </w:num>
  <w:num w:numId="10">
    <w:abstractNumId w:val="17"/>
  </w:num>
  <w:num w:numId="11">
    <w:abstractNumId w:val="6"/>
  </w:num>
  <w:num w:numId="12">
    <w:abstractNumId w:val="10"/>
  </w:num>
  <w:num w:numId="13">
    <w:abstractNumId w:val="19"/>
  </w:num>
  <w:num w:numId="14">
    <w:abstractNumId w:val="5"/>
  </w:num>
  <w:num w:numId="15">
    <w:abstractNumId w:val="15"/>
  </w:num>
  <w:num w:numId="16">
    <w:abstractNumId w:val="21"/>
  </w:num>
  <w:num w:numId="17">
    <w:abstractNumId w:val="8"/>
  </w:num>
  <w:num w:numId="18">
    <w:abstractNumId w:val="16"/>
  </w:num>
  <w:num w:numId="19">
    <w:abstractNumId w:val="13"/>
  </w:num>
  <w:num w:numId="20">
    <w:abstractNumId w:val="12"/>
  </w:num>
  <w:num w:numId="21">
    <w:abstractNumId w:val="14"/>
  </w:num>
  <w:num w:numId="22">
    <w:abstractNumId w:val="25"/>
  </w:num>
  <w:num w:numId="23">
    <w:abstractNumId w:val="9"/>
  </w:num>
  <w:num w:numId="24">
    <w:abstractNumId w:val="23"/>
  </w:num>
  <w:num w:numId="25">
    <w:abstractNumId w:val="24"/>
  </w:num>
  <w:num w:numId="26">
    <w:abstractNumId w:val="18"/>
  </w:num>
  <w:num w:numId="27">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84"/>
    <w:rsid w:val="00002F03"/>
    <w:rsid w:val="00007F31"/>
    <w:rsid w:val="00021F8F"/>
    <w:rsid w:val="00066175"/>
    <w:rsid w:val="00074688"/>
    <w:rsid w:val="000A0807"/>
    <w:rsid w:val="000C7B49"/>
    <w:rsid w:val="000F33CB"/>
    <w:rsid w:val="000F700D"/>
    <w:rsid w:val="00110584"/>
    <w:rsid w:val="00112840"/>
    <w:rsid w:val="00116126"/>
    <w:rsid w:val="0012715F"/>
    <w:rsid w:val="00147398"/>
    <w:rsid w:val="001A5551"/>
    <w:rsid w:val="001C4081"/>
    <w:rsid w:val="001D4540"/>
    <w:rsid w:val="001E210D"/>
    <w:rsid w:val="001E45B8"/>
    <w:rsid w:val="001E6F57"/>
    <w:rsid w:val="00200A58"/>
    <w:rsid w:val="00213D94"/>
    <w:rsid w:val="00221AE6"/>
    <w:rsid w:val="002301ED"/>
    <w:rsid w:val="00254FC0"/>
    <w:rsid w:val="00257248"/>
    <w:rsid w:val="00257D56"/>
    <w:rsid w:val="002631DA"/>
    <w:rsid w:val="00281D8A"/>
    <w:rsid w:val="00285CEC"/>
    <w:rsid w:val="002A5C61"/>
    <w:rsid w:val="002C0344"/>
    <w:rsid w:val="002E27AE"/>
    <w:rsid w:val="002E788C"/>
    <w:rsid w:val="002E7F31"/>
    <w:rsid w:val="00305C57"/>
    <w:rsid w:val="00345279"/>
    <w:rsid w:val="00360F9A"/>
    <w:rsid w:val="00371D8D"/>
    <w:rsid w:val="00372BE6"/>
    <w:rsid w:val="00377DC2"/>
    <w:rsid w:val="00384408"/>
    <w:rsid w:val="003866F9"/>
    <w:rsid w:val="003A34B6"/>
    <w:rsid w:val="003A71A2"/>
    <w:rsid w:val="003B1725"/>
    <w:rsid w:val="003B345C"/>
    <w:rsid w:val="003B3CE5"/>
    <w:rsid w:val="003D4A62"/>
    <w:rsid w:val="003E45A9"/>
    <w:rsid w:val="003E7371"/>
    <w:rsid w:val="003F016B"/>
    <w:rsid w:val="003F04F4"/>
    <w:rsid w:val="003F0E7D"/>
    <w:rsid w:val="003F2D45"/>
    <w:rsid w:val="0040616E"/>
    <w:rsid w:val="0044428A"/>
    <w:rsid w:val="004450D8"/>
    <w:rsid w:val="00477D34"/>
    <w:rsid w:val="00482BAB"/>
    <w:rsid w:val="00483AD1"/>
    <w:rsid w:val="004B04B3"/>
    <w:rsid w:val="004B0EB8"/>
    <w:rsid w:val="004C13D3"/>
    <w:rsid w:val="004C613D"/>
    <w:rsid w:val="004D457B"/>
    <w:rsid w:val="004E0AB5"/>
    <w:rsid w:val="004F179E"/>
    <w:rsid w:val="005047C2"/>
    <w:rsid w:val="005056DF"/>
    <w:rsid w:val="00512D70"/>
    <w:rsid w:val="00520EF0"/>
    <w:rsid w:val="00553C0F"/>
    <w:rsid w:val="0056384A"/>
    <w:rsid w:val="00570035"/>
    <w:rsid w:val="00577197"/>
    <w:rsid w:val="005858E4"/>
    <w:rsid w:val="005936B9"/>
    <w:rsid w:val="00597A0A"/>
    <w:rsid w:val="005B3459"/>
    <w:rsid w:val="005B36B4"/>
    <w:rsid w:val="005C2639"/>
    <w:rsid w:val="005D17A3"/>
    <w:rsid w:val="005D4A27"/>
    <w:rsid w:val="005D7123"/>
    <w:rsid w:val="005F48AA"/>
    <w:rsid w:val="005F4E22"/>
    <w:rsid w:val="0060072F"/>
    <w:rsid w:val="00614C6D"/>
    <w:rsid w:val="00617687"/>
    <w:rsid w:val="00632C0A"/>
    <w:rsid w:val="0064493C"/>
    <w:rsid w:val="006631D3"/>
    <w:rsid w:val="006662E2"/>
    <w:rsid w:val="00667C57"/>
    <w:rsid w:val="00676F1C"/>
    <w:rsid w:val="006921F4"/>
    <w:rsid w:val="006C015C"/>
    <w:rsid w:val="006C0B64"/>
    <w:rsid w:val="006D2767"/>
    <w:rsid w:val="00705787"/>
    <w:rsid w:val="0071102B"/>
    <w:rsid w:val="00711A0C"/>
    <w:rsid w:val="00715CDC"/>
    <w:rsid w:val="00741B8E"/>
    <w:rsid w:val="00741F22"/>
    <w:rsid w:val="00744A76"/>
    <w:rsid w:val="00753436"/>
    <w:rsid w:val="00755289"/>
    <w:rsid w:val="00784636"/>
    <w:rsid w:val="0078630C"/>
    <w:rsid w:val="00793390"/>
    <w:rsid w:val="007A400C"/>
    <w:rsid w:val="007B14FA"/>
    <w:rsid w:val="007C4C86"/>
    <w:rsid w:val="007D7419"/>
    <w:rsid w:val="007F240C"/>
    <w:rsid w:val="007F69EB"/>
    <w:rsid w:val="00811031"/>
    <w:rsid w:val="0082211C"/>
    <w:rsid w:val="00833BBB"/>
    <w:rsid w:val="00842238"/>
    <w:rsid w:val="00850E2C"/>
    <w:rsid w:val="008612FE"/>
    <w:rsid w:val="00865E6E"/>
    <w:rsid w:val="00884B99"/>
    <w:rsid w:val="00887935"/>
    <w:rsid w:val="008A3EC1"/>
    <w:rsid w:val="008A3F93"/>
    <w:rsid w:val="008A6680"/>
    <w:rsid w:val="008B3C48"/>
    <w:rsid w:val="008C311E"/>
    <w:rsid w:val="008D38C9"/>
    <w:rsid w:val="00903A0C"/>
    <w:rsid w:val="009178E1"/>
    <w:rsid w:val="0093411F"/>
    <w:rsid w:val="0093757F"/>
    <w:rsid w:val="00945EA2"/>
    <w:rsid w:val="009479A6"/>
    <w:rsid w:val="00956D11"/>
    <w:rsid w:val="0097155C"/>
    <w:rsid w:val="00973DE1"/>
    <w:rsid w:val="0099726B"/>
    <w:rsid w:val="009A31FA"/>
    <w:rsid w:val="009B373B"/>
    <w:rsid w:val="009B6805"/>
    <w:rsid w:val="009E5112"/>
    <w:rsid w:val="00A350B9"/>
    <w:rsid w:val="00A37B9C"/>
    <w:rsid w:val="00A40287"/>
    <w:rsid w:val="00A5100B"/>
    <w:rsid w:val="00A5150A"/>
    <w:rsid w:val="00A7516A"/>
    <w:rsid w:val="00A7707E"/>
    <w:rsid w:val="00A82047"/>
    <w:rsid w:val="00A8508A"/>
    <w:rsid w:val="00AB7F19"/>
    <w:rsid w:val="00AC2CD2"/>
    <w:rsid w:val="00AE0827"/>
    <w:rsid w:val="00B01875"/>
    <w:rsid w:val="00B133A6"/>
    <w:rsid w:val="00B236B4"/>
    <w:rsid w:val="00B2450D"/>
    <w:rsid w:val="00B253A5"/>
    <w:rsid w:val="00B31BDA"/>
    <w:rsid w:val="00B3571B"/>
    <w:rsid w:val="00B37204"/>
    <w:rsid w:val="00B44D1C"/>
    <w:rsid w:val="00B46BBB"/>
    <w:rsid w:val="00B506B3"/>
    <w:rsid w:val="00B555AF"/>
    <w:rsid w:val="00B6596A"/>
    <w:rsid w:val="00B7074C"/>
    <w:rsid w:val="00B72016"/>
    <w:rsid w:val="00B81385"/>
    <w:rsid w:val="00B90DAD"/>
    <w:rsid w:val="00BA14D7"/>
    <w:rsid w:val="00BA291B"/>
    <w:rsid w:val="00BA7556"/>
    <w:rsid w:val="00BB457B"/>
    <w:rsid w:val="00BB64FA"/>
    <w:rsid w:val="00BE169E"/>
    <w:rsid w:val="00BE7657"/>
    <w:rsid w:val="00BF2B7B"/>
    <w:rsid w:val="00C05FE2"/>
    <w:rsid w:val="00C175DD"/>
    <w:rsid w:val="00C26B8F"/>
    <w:rsid w:val="00C4280A"/>
    <w:rsid w:val="00C57363"/>
    <w:rsid w:val="00C645DF"/>
    <w:rsid w:val="00C650B0"/>
    <w:rsid w:val="00C67082"/>
    <w:rsid w:val="00C910A7"/>
    <w:rsid w:val="00CA44C4"/>
    <w:rsid w:val="00CB43EB"/>
    <w:rsid w:val="00CE0D68"/>
    <w:rsid w:val="00CE3414"/>
    <w:rsid w:val="00CE39FF"/>
    <w:rsid w:val="00CE4032"/>
    <w:rsid w:val="00CF293F"/>
    <w:rsid w:val="00D021B1"/>
    <w:rsid w:val="00D12F3F"/>
    <w:rsid w:val="00D35F23"/>
    <w:rsid w:val="00D41740"/>
    <w:rsid w:val="00D53D16"/>
    <w:rsid w:val="00D71751"/>
    <w:rsid w:val="00D84F61"/>
    <w:rsid w:val="00D86AFF"/>
    <w:rsid w:val="00D87764"/>
    <w:rsid w:val="00DA03C5"/>
    <w:rsid w:val="00DA0F31"/>
    <w:rsid w:val="00DB7F41"/>
    <w:rsid w:val="00DC0DA5"/>
    <w:rsid w:val="00DD5DC6"/>
    <w:rsid w:val="00DE086F"/>
    <w:rsid w:val="00DE1F78"/>
    <w:rsid w:val="00DE346C"/>
    <w:rsid w:val="00E104F5"/>
    <w:rsid w:val="00E21DE5"/>
    <w:rsid w:val="00E36C30"/>
    <w:rsid w:val="00E749D0"/>
    <w:rsid w:val="00E82A4B"/>
    <w:rsid w:val="00E86CD3"/>
    <w:rsid w:val="00E90A82"/>
    <w:rsid w:val="00E96E57"/>
    <w:rsid w:val="00EA61E2"/>
    <w:rsid w:val="00EB69AB"/>
    <w:rsid w:val="00EB6A1C"/>
    <w:rsid w:val="00EE479A"/>
    <w:rsid w:val="00F05536"/>
    <w:rsid w:val="00F21151"/>
    <w:rsid w:val="00F26261"/>
    <w:rsid w:val="00F26CD1"/>
    <w:rsid w:val="00F27B13"/>
    <w:rsid w:val="00F414B0"/>
    <w:rsid w:val="00F44314"/>
    <w:rsid w:val="00F47B9A"/>
    <w:rsid w:val="00F504BE"/>
    <w:rsid w:val="00F55B46"/>
    <w:rsid w:val="00F72043"/>
    <w:rsid w:val="00FA68A4"/>
    <w:rsid w:val="00FB58B8"/>
    <w:rsid w:val="00FC20BB"/>
    <w:rsid w:val="00FC32B4"/>
    <w:rsid w:val="00FE6CFD"/>
    <w:rsid w:val="00FF2D1E"/>
    <w:rsid w:val="00FF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2C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3571B"/>
    <w:rPr>
      <w:rFonts w:ascii="Garamond" w:hAnsi="Garamond" w:cs="Arial"/>
      <w:sz w:val="22"/>
    </w:rPr>
  </w:style>
  <w:style w:type="paragraph" w:styleId="Heading1">
    <w:name w:val="heading 1"/>
    <w:basedOn w:val="Normal"/>
    <w:next w:val="BodyText"/>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link w:val="HeaderChar"/>
    <w:uiPriority w:val="99"/>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HeaderChar">
    <w:name w:val="Header Char"/>
    <w:basedOn w:val="DefaultParagraphFont"/>
    <w:link w:val="Header"/>
    <w:uiPriority w:val="99"/>
    <w:rsid w:val="00DE086F"/>
    <w:rPr>
      <w:rFonts w:ascii="Arial" w:hAnsi="Arial" w:cs="Arial"/>
      <w:b/>
      <w:color w:val="747678"/>
      <w:sz w:val="16"/>
    </w:rPr>
  </w:style>
  <w:style w:type="character" w:customStyle="1" w:styleId="FooterChar">
    <w:name w:val="Footer Char"/>
    <w:basedOn w:val="DefaultParagraphFont"/>
    <w:link w:val="Footer"/>
    <w:uiPriority w:val="99"/>
    <w:rsid w:val="00DE086F"/>
    <w:rPr>
      <w:rFonts w:ascii="Arial" w:hAnsi="Arial" w:cs="Arial"/>
      <w:b/>
      <w:color w:val="747678"/>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3571B"/>
    <w:rPr>
      <w:rFonts w:ascii="Garamond" w:hAnsi="Garamond" w:cs="Arial"/>
      <w:sz w:val="22"/>
    </w:rPr>
  </w:style>
  <w:style w:type="paragraph" w:styleId="Heading1">
    <w:name w:val="heading 1"/>
    <w:basedOn w:val="Normal"/>
    <w:next w:val="BodyText"/>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link w:val="HeaderChar"/>
    <w:uiPriority w:val="99"/>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HeaderChar">
    <w:name w:val="Header Char"/>
    <w:basedOn w:val="DefaultParagraphFont"/>
    <w:link w:val="Header"/>
    <w:uiPriority w:val="99"/>
    <w:rsid w:val="00DE086F"/>
    <w:rPr>
      <w:rFonts w:ascii="Arial" w:hAnsi="Arial" w:cs="Arial"/>
      <w:b/>
      <w:color w:val="747678"/>
      <w:sz w:val="16"/>
    </w:rPr>
  </w:style>
  <w:style w:type="character" w:customStyle="1" w:styleId="FooterChar">
    <w:name w:val="Footer Char"/>
    <w:basedOn w:val="DefaultParagraphFont"/>
    <w:link w:val="Footer"/>
    <w:uiPriority w:val="99"/>
    <w:rsid w:val="00DE086F"/>
    <w:rPr>
      <w:rFonts w:ascii="Arial" w:hAnsi="Arial" w:cs="Arial"/>
      <w:b/>
      <w:color w:val="747678"/>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2015-10-22T04:00:00+00:00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96D91-C0FD-46E2-863F-BB801F15EF73}"/>
</file>

<file path=customXml/itemProps2.xml><?xml version="1.0" encoding="utf-8"?>
<ds:datastoreItem xmlns:ds="http://schemas.openxmlformats.org/officeDocument/2006/customXml" ds:itemID="{9EE31160-6C01-4E6B-8EE1-3F1708122BD9}"/>
</file>

<file path=customXml/itemProps3.xml><?xml version="1.0" encoding="utf-8"?>
<ds:datastoreItem xmlns:ds="http://schemas.openxmlformats.org/officeDocument/2006/customXml" ds:itemID="{7A58C6FF-4781-4AA0-8BFD-E6B39A7C9660}"/>
</file>

<file path=customXml/itemProps4.xml><?xml version="1.0" encoding="utf-8"?>
<ds:datastoreItem xmlns:ds="http://schemas.openxmlformats.org/officeDocument/2006/customXml" ds:itemID="{CE391930-ADA2-4FA6-B925-DD2C31C39C02}"/>
</file>

<file path=docProps/app.xml><?xml version="1.0" encoding="utf-8"?>
<Properties xmlns="http://schemas.openxmlformats.org/officeDocument/2006/extended-properties" xmlns:vt="http://schemas.openxmlformats.org/officeDocument/2006/docPropsVTypes">
  <Template>Normal.dotm</Template>
  <TotalTime>0</TotalTime>
  <Pages>4</Pages>
  <Words>1476</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Douek, Mark</dc:creator>
  <cp:lastModifiedBy>Michael Curtis</cp:lastModifiedBy>
  <cp:revision>2</cp:revision>
  <dcterms:created xsi:type="dcterms:W3CDTF">2015-10-16T16:01:00Z</dcterms:created>
  <dcterms:modified xsi:type="dcterms:W3CDTF">2015-10-16T16:01:00Z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